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568AF" w14:textId="77777777" w:rsidR="00D64FB1" w:rsidRPr="00D64FB1" w:rsidRDefault="00D64FB1" w:rsidP="00D64FB1">
      <w:pPr>
        <w:rPr>
          <w:b/>
          <w:color w:val="000000" w:themeColor="text1"/>
          <w:sz w:val="22"/>
          <w:szCs w:val="22"/>
          <w:lang w:val="en-US"/>
        </w:rPr>
      </w:pPr>
      <w:bookmarkStart w:id="0" w:name="_MailOriginal"/>
      <w:r w:rsidRPr="00D64FB1">
        <w:rPr>
          <w:b/>
          <w:color w:val="000000" w:themeColor="text1"/>
          <w:sz w:val="22"/>
          <w:szCs w:val="22"/>
          <w:lang w:val="en-US"/>
        </w:rPr>
        <w:t>Budgerigar Council of Victoria</w:t>
      </w:r>
    </w:p>
    <w:p w14:paraId="7E3DD989" w14:textId="77777777" w:rsidR="00D64FB1" w:rsidRPr="00D64FB1" w:rsidRDefault="00D64FB1" w:rsidP="00D64FB1">
      <w:pPr>
        <w:rPr>
          <w:b/>
          <w:color w:val="000000" w:themeColor="text1"/>
          <w:sz w:val="22"/>
          <w:szCs w:val="22"/>
          <w:lang w:val="en-US"/>
        </w:rPr>
      </w:pPr>
      <w:r w:rsidRPr="00D64FB1">
        <w:rPr>
          <w:b/>
          <w:color w:val="000000" w:themeColor="text1"/>
          <w:sz w:val="22"/>
          <w:szCs w:val="22"/>
          <w:lang w:val="en-US"/>
        </w:rPr>
        <w:t>Response to Importation Risk Review </w:t>
      </w:r>
    </w:p>
    <w:p w14:paraId="25CF666A" w14:textId="77777777" w:rsidR="00D64FB1" w:rsidRPr="00D64FB1" w:rsidRDefault="00D64FB1" w:rsidP="00D64FB1">
      <w:pPr>
        <w:rPr>
          <w:b/>
          <w:color w:val="000000" w:themeColor="text1"/>
          <w:lang w:val="en-US"/>
        </w:rPr>
      </w:pPr>
      <w:bookmarkStart w:id="1" w:name="_GoBack"/>
      <w:bookmarkEnd w:id="1"/>
    </w:p>
    <w:p w14:paraId="2098BDE9" w14:textId="77777777" w:rsidR="00D64FB1" w:rsidRDefault="00D64FB1" w:rsidP="00D64FB1">
      <w:pPr>
        <w:rPr>
          <w:color w:val="000000" w:themeColor="text1"/>
          <w:lang w:val="en-US"/>
        </w:rPr>
      </w:pPr>
    </w:p>
    <w:p w14:paraId="1EBA5F79" w14:textId="77777777" w:rsidR="00D64FB1" w:rsidRDefault="00D64FB1" w:rsidP="00D64FB1">
      <w:pPr>
        <w:rPr>
          <w:color w:val="000000" w:themeColor="text1"/>
          <w:lang w:val="en-US"/>
        </w:rPr>
      </w:pPr>
      <w:r>
        <w:rPr>
          <w:color w:val="000000" w:themeColor="text1"/>
          <w:sz w:val="22"/>
          <w:szCs w:val="22"/>
        </w:rPr>
        <w:t>Thanks for the opportunity to give our feedback which is to be reviewed.</w:t>
      </w:r>
    </w:p>
    <w:p w14:paraId="6EED77E6" w14:textId="77777777" w:rsidR="00D64FB1" w:rsidRDefault="00D64FB1" w:rsidP="00D64FB1">
      <w:pPr>
        <w:rPr>
          <w:color w:val="000000" w:themeColor="text1"/>
          <w:lang w:val="en-US"/>
        </w:rPr>
      </w:pPr>
      <w:r>
        <w:rPr>
          <w:color w:val="000000" w:themeColor="text1"/>
          <w:sz w:val="22"/>
          <w:szCs w:val="22"/>
        </w:rPr>
        <w:t> </w:t>
      </w:r>
    </w:p>
    <w:p w14:paraId="271DB5AE" w14:textId="07C019D9" w:rsidR="00D64FB1" w:rsidRDefault="00D64FB1" w:rsidP="00D64FB1">
      <w:pPr>
        <w:rPr>
          <w:color w:val="000000" w:themeColor="text1"/>
          <w:lang w:val="en-US"/>
        </w:rPr>
      </w:pPr>
      <w:r>
        <w:rPr>
          <w:color w:val="000000" w:themeColor="text1"/>
          <w:sz w:val="22"/>
          <w:szCs w:val="22"/>
        </w:rPr>
        <w:t xml:space="preserve">There are many committee and normal members of the Budgerigar Council of Victoria who were involved in importing budgerigars back in 1990. Much has changed over this period including increasing expectations for our birds and </w:t>
      </w:r>
      <w:r w:rsidR="009C2F23">
        <w:rPr>
          <w:color w:val="000000" w:themeColor="text1"/>
          <w:sz w:val="22"/>
          <w:szCs w:val="22"/>
        </w:rPr>
        <w:t>animals’</w:t>
      </w:r>
      <w:r>
        <w:rPr>
          <w:color w:val="000000" w:themeColor="text1"/>
          <w:sz w:val="22"/>
          <w:szCs w:val="22"/>
        </w:rPr>
        <w:t xml:space="preserve"> welfare. The history of our experience’s tells us that we should have great concerns for the longevity of any imported birds.</w:t>
      </w:r>
    </w:p>
    <w:p w14:paraId="39CFA941" w14:textId="77777777" w:rsidR="00D64FB1" w:rsidRDefault="00D64FB1" w:rsidP="00D64FB1">
      <w:pPr>
        <w:rPr>
          <w:color w:val="000000" w:themeColor="text1"/>
          <w:lang w:val="en-US"/>
        </w:rPr>
      </w:pPr>
      <w:r>
        <w:rPr>
          <w:color w:val="000000" w:themeColor="text1"/>
          <w:sz w:val="22"/>
          <w:szCs w:val="22"/>
        </w:rPr>
        <w:t> </w:t>
      </w:r>
    </w:p>
    <w:p w14:paraId="6E9D02AB" w14:textId="77777777" w:rsidR="00D64FB1" w:rsidRDefault="00D64FB1" w:rsidP="00D64FB1">
      <w:pPr>
        <w:rPr>
          <w:color w:val="000000" w:themeColor="text1"/>
          <w:lang w:val="en-US"/>
        </w:rPr>
      </w:pPr>
      <w:r>
        <w:rPr>
          <w:color w:val="000000" w:themeColor="text1"/>
          <w:sz w:val="22"/>
          <w:szCs w:val="22"/>
        </w:rPr>
        <w:t>Some of our members are likely to jump at the chance to import while others will have no interest at all. The Budgerigar Council of Victoria feel that we need to question the processes to ensure our members can make well informed decisions on what could be a significant expense and as such we request some clarity on the matters below.</w:t>
      </w:r>
    </w:p>
    <w:p w14:paraId="187C5515" w14:textId="77777777" w:rsidR="00D64FB1" w:rsidRDefault="00D64FB1" w:rsidP="00D64FB1">
      <w:pPr>
        <w:rPr>
          <w:color w:val="000000" w:themeColor="text1"/>
          <w:lang w:val="en-US"/>
        </w:rPr>
      </w:pPr>
      <w:r>
        <w:rPr>
          <w:color w:val="000000" w:themeColor="text1"/>
          <w:sz w:val="22"/>
          <w:szCs w:val="22"/>
        </w:rPr>
        <w:t> </w:t>
      </w:r>
    </w:p>
    <w:p w14:paraId="74D8BCF3" w14:textId="77777777" w:rsidR="00D64FB1" w:rsidRDefault="00D64FB1" w:rsidP="00D64FB1">
      <w:pPr>
        <w:rPr>
          <w:color w:val="000000" w:themeColor="text1"/>
          <w:lang w:val="en-US"/>
        </w:rPr>
      </w:pPr>
      <w:r>
        <w:rPr>
          <w:color w:val="000000" w:themeColor="text1"/>
          <w:sz w:val="22"/>
          <w:szCs w:val="22"/>
        </w:rPr>
        <w:t> </w:t>
      </w:r>
    </w:p>
    <w:p w14:paraId="39D5AA91" w14:textId="77777777" w:rsidR="00D64FB1" w:rsidRDefault="00D64FB1" w:rsidP="00D64FB1">
      <w:pPr>
        <w:rPr>
          <w:color w:val="000000" w:themeColor="text1"/>
          <w:lang w:val="en-US"/>
        </w:rPr>
      </w:pPr>
      <w:r>
        <w:rPr>
          <w:b/>
          <w:bCs/>
          <w:color w:val="000000" w:themeColor="text1"/>
          <w:sz w:val="22"/>
          <w:szCs w:val="22"/>
        </w:rPr>
        <w:t>Pre - export items:</w:t>
      </w:r>
    </w:p>
    <w:p w14:paraId="54FD52EB" w14:textId="77777777" w:rsidR="00D64FB1" w:rsidRDefault="00D64FB1" w:rsidP="00D64FB1">
      <w:pPr>
        <w:rPr>
          <w:color w:val="000000" w:themeColor="text1"/>
          <w:lang w:val="en-US"/>
        </w:rPr>
      </w:pPr>
      <w:r>
        <w:rPr>
          <w:color w:val="000000" w:themeColor="text1"/>
          <w:sz w:val="22"/>
          <w:szCs w:val="22"/>
        </w:rPr>
        <w:t> </w:t>
      </w:r>
    </w:p>
    <w:p w14:paraId="1562DDD6" w14:textId="77777777" w:rsidR="00D64FB1" w:rsidRDefault="00D64FB1" w:rsidP="00D64FB1">
      <w:pPr>
        <w:rPr>
          <w:color w:val="000000" w:themeColor="text1"/>
          <w:lang w:val="en-US"/>
        </w:rPr>
      </w:pPr>
      <w:r>
        <w:rPr>
          <w:color w:val="000000" w:themeColor="text1"/>
          <w:sz w:val="22"/>
          <w:szCs w:val="22"/>
        </w:rPr>
        <w:t xml:space="preserve">We would like to confirm that it is possible to reduce the volume of intrusive pre-export oral and cloacal swabs by ensuring that these are </w:t>
      </w:r>
      <w:r>
        <w:rPr>
          <w:color w:val="000000" w:themeColor="text1"/>
          <w:sz w:val="22"/>
          <w:szCs w:val="22"/>
          <w:u w:val="single"/>
        </w:rPr>
        <w:t>only taken once</w:t>
      </w:r>
      <w:r>
        <w:rPr>
          <w:color w:val="000000" w:themeColor="text1"/>
          <w:sz w:val="22"/>
          <w:szCs w:val="22"/>
        </w:rPr>
        <w:t xml:space="preserve"> and that these samples are used for the screening of all of the potential aliments thereby reducing the repetitive stresses on the birds. Stress after all is a significant contributor the mental wellbeing of the birds.</w:t>
      </w:r>
    </w:p>
    <w:p w14:paraId="0CE513C4" w14:textId="77777777" w:rsidR="00D64FB1" w:rsidRDefault="00D64FB1" w:rsidP="00D64FB1">
      <w:pPr>
        <w:rPr>
          <w:color w:val="000000" w:themeColor="text1"/>
          <w:lang w:val="en-US"/>
        </w:rPr>
      </w:pPr>
      <w:r>
        <w:rPr>
          <w:color w:val="000000" w:themeColor="text1"/>
          <w:sz w:val="22"/>
          <w:szCs w:val="22"/>
        </w:rPr>
        <w:t> </w:t>
      </w:r>
    </w:p>
    <w:p w14:paraId="4B340272" w14:textId="77777777" w:rsidR="00D64FB1" w:rsidRDefault="00D64FB1" w:rsidP="00D64FB1">
      <w:pPr>
        <w:rPr>
          <w:color w:val="000000" w:themeColor="text1"/>
          <w:lang w:val="en-US"/>
        </w:rPr>
      </w:pPr>
      <w:r>
        <w:rPr>
          <w:color w:val="000000" w:themeColor="text1"/>
          <w:sz w:val="22"/>
          <w:szCs w:val="22"/>
        </w:rPr>
        <w:t xml:space="preserve">Taking serum samples from a statically valid sample size while appropriate is of high risk to these very small birds. We would like to understand the sample size for a shipment of 500 birds and are the birds sampled to be recorded for the owner to better be informed? </w:t>
      </w:r>
    </w:p>
    <w:p w14:paraId="254EAAC1" w14:textId="77777777" w:rsidR="00D64FB1" w:rsidRDefault="00D64FB1" w:rsidP="00D64FB1">
      <w:pPr>
        <w:rPr>
          <w:color w:val="000000" w:themeColor="text1"/>
          <w:lang w:val="en-US"/>
        </w:rPr>
      </w:pPr>
      <w:r>
        <w:rPr>
          <w:color w:val="000000" w:themeColor="text1"/>
          <w:sz w:val="22"/>
          <w:szCs w:val="22"/>
        </w:rPr>
        <w:t> </w:t>
      </w:r>
    </w:p>
    <w:p w14:paraId="55F971B3" w14:textId="523DF4BF" w:rsidR="00D64FB1" w:rsidRDefault="00D64FB1" w:rsidP="00D64FB1">
      <w:pPr>
        <w:rPr>
          <w:color w:val="000000" w:themeColor="text1"/>
          <w:lang w:val="en-US"/>
        </w:rPr>
      </w:pPr>
      <w:r>
        <w:rPr>
          <w:color w:val="000000" w:themeColor="text1"/>
          <w:sz w:val="22"/>
          <w:szCs w:val="22"/>
        </w:rPr>
        <w:t xml:space="preserve">If serum samples remain </w:t>
      </w:r>
      <w:r w:rsidR="009C2F23">
        <w:rPr>
          <w:color w:val="000000" w:themeColor="text1"/>
          <w:sz w:val="22"/>
          <w:szCs w:val="22"/>
        </w:rPr>
        <w:t>essential,</w:t>
      </w:r>
      <w:r>
        <w:rPr>
          <w:color w:val="000000" w:themeColor="text1"/>
          <w:sz w:val="22"/>
          <w:szCs w:val="22"/>
        </w:rPr>
        <w:t xml:space="preserve"> then the selection and approval of the Avian vet must be carefully considered. As far as budgerigars go we can put forward local highly recommended and skills appropriate vets at both the export and import stages.</w:t>
      </w:r>
    </w:p>
    <w:p w14:paraId="5D8BB3B9" w14:textId="77777777" w:rsidR="00D64FB1" w:rsidRDefault="00D64FB1" w:rsidP="00D64FB1">
      <w:pPr>
        <w:rPr>
          <w:color w:val="000000" w:themeColor="text1"/>
          <w:lang w:val="en-US"/>
        </w:rPr>
      </w:pPr>
      <w:r>
        <w:rPr>
          <w:color w:val="000000" w:themeColor="text1"/>
          <w:sz w:val="22"/>
          <w:szCs w:val="22"/>
        </w:rPr>
        <w:t> </w:t>
      </w:r>
    </w:p>
    <w:p w14:paraId="537A95ED" w14:textId="77777777" w:rsidR="00D64FB1" w:rsidRDefault="00D64FB1" w:rsidP="00D64FB1">
      <w:pPr>
        <w:rPr>
          <w:color w:val="000000" w:themeColor="text1"/>
          <w:lang w:val="en-US"/>
        </w:rPr>
      </w:pPr>
      <w:r>
        <w:rPr>
          <w:color w:val="000000" w:themeColor="text1"/>
          <w:sz w:val="22"/>
          <w:szCs w:val="22"/>
        </w:rPr>
        <w:t xml:space="preserve">Has there been any consideration of screening for </w:t>
      </w:r>
      <w:proofErr w:type="spellStart"/>
      <w:r>
        <w:rPr>
          <w:i/>
          <w:iCs/>
          <w:color w:val="000000" w:themeColor="text1"/>
          <w:sz w:val="22"/>
          <w:szCs w:val="22"/>
        </w:rPr>
        <w:t>macrorhabdus</w:t>
      </w:r>
      <w:proofErr w:type="spellEnd"/>
      <w:r>
        <w:rPr>
          <w:i/>
          <w:iCs/>
          <w:color w:val="000000" w:themeColor="text1"/>
          <w:sz w:val="22"/>
          <w:szCs w:val="22"/>
        </w:rPr>
        <w:t xml:space="preserve"> </w:t>
      </w:r>
      <w:proofErr w:type="spellStart"/>
      <w:r>
        <w:rPr>
          <w:i/>
          <w:iCs/>
          <w:color w:val="000000" w:themeColor="text1"/>
          <w:sz w:val="22"/>
          <w:szCs w:val="22"/>
        </w:rPr>
        <w:t>ornithogaster</w:t>
      </w:r>
      <w:proofErr w:type="spellEnd"/>
      <w:r>
        <w:rPr>
          <w:color w:val="000000" w:themeColor="text1"/>
          <w:sz w:val="22"/>
          <w:szCs w:val="22"/>
        </w:rPr>
        <w:t xml:space="preserve"> to prevent our breeders from bringing into their shed sick birds that are not likely to ever breed?</w:t>
      </w:r>
    </w:p>
    <w:p w14:paraId="20D67725" w14:textId="77777777" w:rsidR="00D64FB1" w:rsidRDefault="00D64FB1" w:rsidP="00D64FB1">
      <w:pPr>
        <w:rPr>
          <w:color w:val="000000" w:themeColor="text1"/>
          <w:lang w:val="en-US"/>
        </w:rPr>
      </w:pPr>
      <w:r>
        <w:rPr>
          <w:color w:val="000000" w:themeColor="text1"/>
          <w:sz w:val="22"/>
          <w:szCs w:val="22"/>
        </w:rPr>
        <w:t> </w:t>
      </w:r>
    </w:p>
    <w:p w14:paraId="5EA59C4F" w14:textId="77777777" w:rsidR="00D64FB1" w:rsidRDefault="00D64FB1" w:rsidP="00D64FB1">
      <w:pPr>
        <w:rPr>
          <w:color w:val="000000" w:themeColor="text1"/>
          <w:lang w:val="en-US"/>
        </w:rPr>
      </w:pPr>
      <w:r>
        <w:rPr>
          <w:color w:val="000000" w:themeColor="text1"/>
          <w:sz w:val="22"/>
          <w:szCs w:val="22"/>
        </w:rPr>
        <w:t> </w:t>
      </w:r>
    </w:p>
    <w:p w14:paraId="126A62AF" w14:textId="77777777" w:rsidR="00D64FB1" w:rsidRDefault="00D64FB1" w:rsidP="00D64FB1">
      <w:pPr>
        <w:rPr>
          <w:color w:val="000000" w:themeColor="text1"/>
          <w:lang w:val="en-US"/>
        </w:rPr>
      </w:pPr>
      <w:r>
        <w:rPr>
          <w:b/>
          <w:bCs/>
          <w:color w:val="000000" w:themeColor="text1"/>
          <w:sz w:val="22"/>
          <w:szCs w:val="22"/>
        </w:rPr>
        <w:t>Post – entry Items</w:t>
      </w:r>
      <w:r>
        <w:rPr>
          <w:color w:val="000000" w:themeColor="text1"/>
          <w:sz w:val="22"/>
          <w:szCs w:val="22"/>
        </w:rPr>
        <w:t>:</w:t>
      </w:r>
    </w:p>
    <w:p w14:paraId="1658A134" w14:textId="77777777" w:rsidR="00D64FB1" w:rsidRDefault="00D64FB1" w:rsidP="00D64FB1">
      <w:pPr>
        <w:rPr>
          <w:color w:val="000000" w:themeColor="text1"/>
          <w:lang w:val="en-US"/>
        </w:rPr>
      </w:pPr>
      <w:r>
        <w:rPr>
          <w:color w:val="000000" w:themeColor="text1"/>
          <w:sz w:val="22"/>
          <w:szCs w:val="22"/>
        </w:rPr>
        <w:t> </w:t>
      </w:r>
    </w:p>
    <w:p w14:paraId="612D0242" w14:textId="77777777" w:rsidR="00D64FB1" w:rsidRDefault="00D64FB1" w:rsidP="00D64FB1">
      <w:pPr>
        <w:rPr>
          <w:color w:val="000000" w:themeColor="text1"/>
          <w:lang w:val="en-US"/>
        </w:rPr>
      </w:pPr>
      <w:r>
        <w:rPr>
          <w:color w:val="000000" w:themeColor="text1"/>
          <w:sz w:val="22"/>
          <w:szCs w:val="22"/>
        </w:rPr>
        <w:t xml:space="preserve">We would like to confirm that it is possible to reduce the volume of intrusive post-export oral and cloacal swabs by ensuring that these are </w:t>
      </w:r>
      <w:r>
        <w:rPr>
          <w:color w:val="000000" w:themeColor="text1"/>
          <w:sz w:val="22"/>
          <w:szCs w:val="22"/>
          <w:u w:val="single"/>
        </w:rPr>
        <w:t>only taken once</w:t>
      </w:r>
      <w:r>
        <w:rPr>
          <w:color w:val="000000" w:themeColor="text1"/>
          <w:sz w:val="22"/>
          <w:szCs w:val="22"/>
        </w:rPr>
        <w:t xml:space="preserve"> and that these samples are used for the screening of all of the potential aliments thereby reducing the repetitive stresses on the birds. Stress after all is a significant contributor the mental wellbeing of the birds.</w:t>
      </w:r>
    </w:p>
    <w:p w14:paraId="16BC8AED" w14:textId="77777777" w:rsidR="00D64FB1" w:rsidRDefault="00D64FB1" w:rsidP="00D64FB1">
      <w:pPr>
        <w:rPr>
          <w:color w:val="000000" w:themeColor="text1"/>
          <w:lang w:val="en-US"/>
        </w:rPr>
      </w:pPr>
      <w:r>
        <w:rPr>
          <w:color w:val="000000" w:themeColor="text1"/>
          <w:sz w:val="22"/>
          <w:szCs w:val="22"/>
        </w:rPr>
        <w:t> </w:t>
      </w:r>
    </w:p>
    <w:p w14:paraId="5A2A5D9E" w14:textId="5C49AA2C" w:rsidR="00D64FB1" w:rsidRDefault="00D64FB1" w:rsidP="00D64FB1">
      <w:pPr>
        <w:rPr>
          <w:color w:val="000000" w:themeColor="text1"/>
          <w:lang w:val="en-US"/>
        </w:rPr>
      </w:pPr>
      <w:r>
        <w:rPr>
          <w:color w:val="000000" w:themeColor="text1"/>
          <w:sz w:val="22"/>
          <w:szCs w:val="22"/>
        </w:rPr>
        <w:t xml:space="preserve">For some larger shipments of say 500 budgerigars the </w:t>
      </w:r>
      <w:r w:rsidR="009C2F23">
        <w:rPr>
          <w:color w:val="000000" w:themeColor="text1"/>
          <w:sz w:val="22"/>
          <w:szCs w:val="22"/>
        </w:rPr>
        <w:t>turnaround</w:t>
      </w:r>
      <w:r>
        <w:rPr>
          <w:color w:val="000000" w:themeColor="text1"/>
          <w:sz w:val="22"/>
          <w:szCs w:val="22"/>
        </w:rPr>
        <w:t xml:space="preserve"> time for “Parrot </w:t>
      </w:r>
      <w:proofErr w:type="spellStart"/>
      <w:r>
        <w:rPr>
          <w:color w:val="000000" w:themeColor="text1"/>
          <w:sz w:val="22"/>
          <w:szCs w:val="22"/>
        </w:rPr>
        <w:t>Bornavirus</w:t>
      </w:r>
      <w:proofErr w:type="spellEnd"/>
      <w:r>
        <w:rPr>
          <w:color w:val="000000" w:themeColor="text1"/>
          <w:sz w:val="22"/>
          <w:szCs w:val="22"/>
        </w:rPr>
        <w:t>” and “</w:t>
      </w:r>
      <w:proofErr w:type="spellStart"/>
      <w:r>
        <w:rPr>
          <w:color w:val="000000" w:themeColor="text1"/>
          <w:sz w:val="22"/>
          <w:szCs w:val="22"/>
        </w:rPr>
        <w:t>Psittacid</w:t>
      </w:r>
      <w:proofErr w:type="spellEnd"/>
      <w:r>
        <w:rPr>
          <w:color w:val="000000" w:themeColor="text1"/>
          <w:sz w:val="22"/>
          <w:szCs w:val="22"/>
        </w:rPr>
        <w:t xml:space="preserve"> </w:t>
      </w:r>
      <w:proofErr w:type="spellStart"/>
      <w:r>
        <w:rPr>
          <w:color w:val="000000" w:themeColor="text1"/>
          <w:sz w:val="22"/>
          <w:szCs w:val="22"/>
        </w:rPr>
        <w:t>Alphaherpesvirus</w:t>
      </w:r>
      <w:proofErr w:type="spellEnd"/>
      <w:r>
        <w:rPr>
          <w:color w:val="000000" w:themeColor="text1"/>
          <w:sz w:val="22"/>
          <w:szCs w:val="22"/>
        </w:rPr>
        <w:t xml:space="preserve"> 1” testing will be very difficult to achieve. In the case of </w:t>
      </w:r>
      <w:proofErr w:type="spellStart"/>
      <w:r>
        <w:rPr>
          <w:color w:val="000000" w:themeColor="text1"/>
          <w:sz w:val="22"/>
          <w:szCs w:val="22"/>
        </w:rPr>
        <w:t>Psittacid</w:t>
      </w:r>
      <w:proofErr w:type="spellEnd"/>
      <w:r>
        <w:rPr>
          <w:color w:val="000000" w:themeColor="text1"/>
          <w:sz w:val="22"/>
          <w:szCs w:val="22"/>
        </w:rPr>
        <w:t xml:space="preserve"> </w:t>
      </w:r>
      <w:proofErr w:type="spellStart"/>
      <w:r>
        <w:rPr>
          <w:color w:val="000000" w:themeColor="text1"/>
          <w:sz w:val="22"/>
          <w:szCs w:val="22"/>
        </w:rPr>
        <w:t>Alphaherpesvirus</w:t>
      </w:r>
      <w:proofErr w:type="spellEnd"/>
      <w:r>
        <w:rPr>
          <w:color w:val="000000" w:themeColor="text1"/>
          <w:sz w:val="22"/>
          <w:szCs w:val="22"/>
        </w:rPr>
        <w:t xml:space="preserve"> 1 there is no facility in Australia that will be able to upscale their production to enable the achievement of </w:t>
      </w:r>
      <w:proofErr w:type="spellStart"/>
      <w:r>
        <w:rPr>
          <w:color w:val="000000" w:themeColor="text1"/>
          <w:sz w:val="22"/>
          <w:szCs w:val="22"/>
        </w:rPr>
        <w:t>disagnostic</w:t>
      </w:r>
      <w:proofErr w:type="spellEnd"/>
      <w:r>
        <w:rPr>
          <w:color w:val="000000" w:themeColor="text1"/>
          <w:sz w:val="22"/>
          <w:szCs w:val="22"/>
        </w:rPr>
        <w:t xml:space="preserve"> results in a timely manner. Currently Sydney University is the only laboratory that can run this test and it is dubious if the sample of 500 can be executed in the allotted 15 days quarantine period in Australia. Are you going to extend the </w:t>
      </w:r>
      <w:r w:rsidR="009C2F23">
        <w:rPr>
          <w:color w:val="000000" w:themeColor="text1"/>
          <w:sz w:val="22"/>
          <w:szCs w:val="22"/>
        </w:rPr>
        <w:t>15-day</w:t>
      </w:r>
      <w:r>
        <w:rPr>
          <w:color w:val="000000" w:themeColor="text1"/>
          <w:sz w:val="22"/>
          <w:szCs w:val="22"/>
        </w:rPr>
        <w:t xml:space="preserve"> quarantine period by pushing out timelines to 20 or 25 days to enable testing for the larger </w:t>
      </w:r>
      <w:r w:rsidR="009C2F23">
        <w:rPr>
          <w:color w:val="000000" w:themeColor="text1"/>
          <w:sz w:val="22"/>
          <w:szCs w:val="22"/>
        </w:rPr>
        <w:t>shipment?</w:t>
      </w:r>
      <w:r>
        <w:rPr>
          <w:color w:val="000000" w:themeColor="text1"/>
          <w:sz w:val="22"/>
          <w:szCs w:val="22"/>
        </w:rPr>
        <w:t xml:space="preserve"> We feel it would be more appropriate to communicate these timeframes upfront to any participants. </w:t>
      </w:r>
    </w:p>
    <w:p w14:paraId="26566718" w14:textId="77777777" w:rsidR="00D64FB1" w:rsidRDefault="00D64FB1" w:rsidP="00D64FB1">
      <w:pPr>
        <w:rPr>
          <w:color w:val="000000" w:themeColor="text1"/>
          <w:lang w:val="en-US"/>
        </w:rPr>
      </w:pPr>
      <w:r>
        <w:rPr>
          <w:color w:val="000000" w:themeColor="text1"/>
          <w:sz w:val="22"/>
          <w:szCs w:val="22"/>
        </w:rPr>
        <w:lastRenderedPageBreak/>
        <w:t> </w:t>
      </w:r>
    </w:p>
    <w:p w14:paraId="5BBDBE63" w14:textId="77777777" w:rsidR="00D64FB1" w:rsidRDefault="00D64FB1" w:rsidP="00D64FB1">
      <w:pPr>
        <w:rPr>
          <w:color w:val="000000" w:themeColor="text1"/>
          <w:lang w:val="en-US"/>
        </w:rPr>
      </w:pPr>
      <w:r>
        <w:rPr>
          <w:b/>
          <w:bCs/>
          <w:color w:val="000000" w:themeColor="text1"/>
          <w:sz w:val="22"/>
          <w:szCs w:val="22"/>
        </w:rPr>
        <w:t>In general:</w:t>
      </w:r>
    </w:p>
    <w:p w14:paraId="193DBE6C" w14:textId="77777777" w:rsidR="00D64FB1" w:rsidRDefault="00D64FB1" w:rsidP="00D64FB1">
      <w:pPr>
        <w:rPr>
          <w:color w:val="000000" w:themeColor="text1"/>
          <w:lang w:val="en-US"/>
        </w:rPr>
      </w:pPr>
      <w:r>
        <w:rPr>
          <w:b/>
          <w:bCs/>
          <w:color w:val="000000" w:themeColor="text1"/>
          <w:sz w:val="22"/>
          <w:szCs w:val="22"/>
        </w:rPr>
        <w:t> </w:t>
      </w:r>
    </w:p>
    <w:p w14:paraId="70BF02A2" w14:textId="053DB617" w:rsidR="00D64FB1" w:rsidRDefault="00D64FB1" w:rsidP="00D64FB1">
      <w:pPr>
        <w:rPr>
          <w:color w:val="000000" w:themeColor="text1"/>
          <w:lang w:val="en-US"/>
        </w:rPr>
      </w:pPr>
      <w:r>
        <w:rPr>
          <w:color w:val="000000" w:themeColor="text1"/>
          <w:sz w:val="22"/>
          <w:szCs w:val="22"/>
        </w:rPr>
        <w:t xml:space="preserve">We are concerned that taking serum samples from budgerigars is a significantly high risk to the birds. Is the testing for </w:t>
      </w:r>
      <w:r>
        <w:rPr>
          <w:i/>
          <w:iCs/>
          <w:color w:val="000000" w:themeColor="text1"/>
          <w:sz w:val="22"/>
          <w:szCs w:val="22"/>
        </w:rPr>
        <w:t>West Nile Virus</w:t>
      </w:r>
      <w:r>
        <w:rPr>
          <w:color w:val="000000" w:themeColor="text1"/>
          <w:sz w:val="22"/>
          <w:szCs w:val="22"/>
        </w:rPr>
        <w:t xml:space="preserve"> appropriate as we understand that the only budgerigars to have been identified with this virus were experimentally infected with the </w:t>
      </w:r>
      <w:r w:rsidR="009C2F23">
        <w:rPr>
          <w:color w:val="000000" w:themeColor="text1"/>
          <w:sz w:val="22"/>
          <w:szCs w:val="22"/>
        </w:rPr>
        <w:t>virus?</w:t>
      </w:r>
      <w:r>
        <w:rPr>
          <w:color w:val="000000" w:themeColor="text1"/>
          <w:sz w:val="22"/>
          <w:szCs w:val="22"/>
        </w:rPr>
        <w:t xml:space="preserve"> Has there ever been a natural occurrence of this virus in Exhibition Budgerigars?</w:t>
      </w:r>
    </w:p>
    <w:p w14:paraId="6AD4F30A" w14:textId="77777777" w:rsidR="00D64FB1" w:rsidRDefault="00D64FB1" w:rsidP="00D64FB1">
      <w:pPr>
        <w:rPr>
          <w:color w:val="000000" w:themeColor="text1"/>
          <w:lang w:val="en-US"/>
        </w:rPr>
      </w:pPr>
      <w:r>
        <w:rPr>
          <w:color w:val="000000" w:themeColor="text1"/>
          <w:sz w:val="22"/>
          <w:szCs w:val="22"/>
        </w:rPr>
        <w:t> </w:t>
      </w:r>
    </w:p>
    <w:p w14:paraId="067CBFF2" w14:textId="77777777" w:rsidR="00D64FB1" w:rsidRDefault="00D64FB1" w:rsidP="00D64FB1">
      <w:pPr>
        <w:rPr>
          <w:color w:val="000000" w:themeColor="text1"/>
          <w:lang w:val="en-US"/>
        </w:rPr>
      </w:pPr>
      <w:r>
        <w:rPr>
          <w:color w:val="000000" w:themeColor="text1"/>
          <w:sz w:val="22"/>
          <w:szCs w:val="22"/>
        </w:rPr>
        <w:t xml:space="preserve">Will it be up to the individual managing the importation to negotiate with a testing authority </w:t>
      </w:r>
      <w:proofErr w:type="spellStart"/>
      <w:r>
        <w:rPr>
          <w:color w:val="000000" w:themeColor="text1"/>
          <w:sz w:val="22"/>
          <w:szCs w:val="22"/>
        </w:rPr>
        <w:t>eg</w:t>
      </w:r>
      <w:proofErr w:type="spellEnd"/>
      <w:r>
        <w:rPr>
          <w:color w:val="000000" w:themeColor="text1"/>
          <w:sz w:val="22"/>
          <w:szCs w:val="22"/>
        </w:rPr>
        <w:t xml:space="preserve"> Sydney University - for pricing options or is the department providing a price per unit?</w:t>
      </w:r>
    </w:p>
    <w:p w14:paraId="7ADC5D62" w14:textId="77777777" w:rsidR="00D64FB1" w:rsidRDefault="00D64FB1" w:rsidP="00D64FB1">
      <w:pPr>
        <w:rPr>
          <w:color w:val="000000" w:themeColor="text1"/>
          <w:lang w:val="en-US"/>
        </w:rPr>
      </w:pPr>
      <w:r>
        <w:rPr>
          <w:color w:val="000000" w:themeColor="text1"/>
          <w:sz w:val="22"/>
          <w:szCs w:val="22"/>
        </w:rPr>
        <w:t> </w:t>
      </w:r>
    </w:p>
    <w:p w14:paraId="72F77AD3" w14:textId="77777777" w:rsidR="00D64FB1" w:rsidRDefault="00D64FB1" w:rsidP="00D64FB1">
      <w:pPr>
        <w:rPr>
          <w:color w:val="000000" w:themeColor="text1"/>
          <w:lang w:val="en-US"/>
        </w:rPr>
      </w:pPr>
      <w:r>
        <w:rPr>
          <w:color w:val="000000" w:themeColor="text1"/>
          <w:sz w:val="22"/>
          <w:szCs w:val="22"/>
        </w:rPr>
        <w:t xml:space="preserve">In this age of traceability and lifecycle reporting of use of animal treatments we would expect that importation groups would be provided with a complete list of treatments and dosage rates given to every bird. Is this your expectation as well? </w:t>
      </w:r>
    </w:p>
    <w:p w14:paraId="1B2FE52B" w14:textId="77777777" w:rsidR="00D64FB1" w:rsidRDefault="00D64FB1" w:rsidP="00D64FB1">
      <w:pPr>
        <w:rPr>
          <w:color w:val="000000" w:themeColor="text1"/>
          <w:lang w:val="en-US"/>
        </w:rPr>
      </w:pPr>
      <w:r>
        <w:rPr>
          <w:color w:val="000000" w:themeColor="text1"/>
          <w:sz w:val="22"/>
          <w:szCs w:val="22"/>
        </w:rPr>
        <w:t> </w:t>
      </w:r>
    </w:p>
    <w:p w14:paraId="1777677C" w14:textId="77777777" w:rsidR="00D64FB1" w:rsidRDefault="00D64FB1" w:rsidP="00D64FB1">
      <w:pPr>
        <w:rPr>
          <w:color w:val="000000" w:themeColor="text1"/>
          <w:lang w:val="en-US"/>
        </w:rPr>
      </w:pPr>
      <w:r>
        <w:rPr>
          <w:b/>
          <w:bCs/>
          <w:color w:val="000000" w:themeColor="text1"/>
          <w:sz w:val="22"/>
          <w:szCs w:val="22"/>
        </w:rPr>
        <w:t>In conclusion</w:t>
      </w:r>
    </w:p>
    <w:p w14:paraId="5AC9B0C0" w14:textId="77777777" w:rsidR="00D64FB1" w:rsidRDefault="00D64FB1" w:rsidP="00D64FB1">
      <w:pPr>
        <w:rPr>
          <w:color w:val="000000" w:themeColor="text1"/>
          <w:lang w:val="en-US"/>
        </w:rPr>
      </w:pPr>
      <w:r>
        <w:rPr>
          <w:b/>
          <w:bCs/>
          <w:color w:val="000000" w:themeColor="text1"/>
          <w:sz w:val="22"/>
          <w:szCs w:val="22"/>
        </w:rPr>
        <w:t> </w:t>
      </w:r>
    </w:p>
    <w:p w14:paraId="700556FA" w14:textId="75A4AEEF" w:rsidR="000614D0" w:rsidRDefault="00D64FB1" w:rsidP="00D64FB1">
      <w:pPr>
        <w:rPr>
          <w:color w:val="000000" w:themeColor="text1"/>
          <w:sz w:val="22"/>
          <w:szCs w:val="22"/>
        </w:rPr>
      </w:pPr>
      <w:r>
        <w:rPr>
          <w:color w:val="000000" w:themeColor="text1"/>
          <w:sz w:val="22"/>
          <w:szCs w:val="22"/>
        </w:rPr>
        <w:t>We understand you have a very difficult task a</w:t>
      </w:r>
      <w:r w:rsidR="000614D0">
        <w:rPr>
          <w:color w:val="000000" w:themeColor="text1"/>
          <w:sz w:val="22"/>
          <w:szCs w:val="22"/>
        </w:rPr>
        <w:t>n</w:t>
      </w:r>
      <w:r>
        <w:rPr>
          <w:color w:val="000000" w:themeColor="text1"/>
          <w:sz w:val="22"/>
          <w:szCs w:val="22"/>
        </w:rPr>
        <w:t xml:space="preserve">d you will not be able to please everybody particularly because each importation species will have such varied needs. </w:t>
      </w:r>
      <w:r>
        <w:rPr>
          <w:color w:val="000000" w:themeColor="text1"/>
          <w:sz w:val="22"/>
          <w:szCs w:val="22"/>
        </w:rPr>
        <w:br/>
      </w:r>
      <w:r>
        <w:rPr>
          <w:color w:val="000000" w:themeColor="text1"/>
          <w:sz w:val="22"/>
          <w:szCs w:val="22"/>
        </w:rPr>
        <w:br/>
        <w:t>We hope these questions help you to challenge and improve the process for everyone.</w:t>
      </w:r>
      <w:r>
        <w:rPr>
          <w:color w:val="000000" w:themeColor="text1"/>
          <w:sz w:val="22"/>
          <w:szCs w:val="22"/>
        </w:rPr>
        <w:br/>
      </w:r>
      <w:r>
        <w:rPr>
          <w:color w:val="000000" w:themeColor="text1"/>
          <w:sz w:val="22"/>
          <w:szCs w:val="22"/>
        </w:rPr>
        <w:br/>
      </w:r>
    </w:p>
    <w:p w14:paraId="091494FF" w14:textId="77777777" w:rsidR="000614D0" w:rsidRDefault="000614D0" w:rsidP="00D64FB1">
      <w:pPr>
        <w:rPr>
          <w:color w:val="000000" w:themeColor="text1"/>
          <w:sz w:val="22"/>
          <w:szCs w:val="22"/>
        </w:rPr>
      </w:pPr>
    </w:p>
    <w:p w14:paraId="068E9224" w14:textId="17E6B759" w:rsidR="00D64FB1" w:rsidRDefault="00D64FB1" w:rsidP="00D64FB1">
      <w:pPr>
        <w:rPr>
          <w:color w:val="000000" w:themeColor="text1"/>
          <w:lang w:val="en-US"/>
        </w:rPr>
      </w:pPr>
      <w:r>
        <w:rPr>
          <w:color w:val="000000" w:themeColor="text1"/>
          <w:sz w:val="22"/>
          <w:szCs w:val="22"/>
        </w:rPr>
        <w:t>Best Regards,</w:t>
      </w:r>
    </w:p>
    <w:p w14:paraId="26892122" w14:textId="77777777" w:rsidR="00D64FB1" w:rsidRDefault="00D64FB1" w:rsidP="00D64FB1">
      <w:pPr>
        <w:rPr>
          <w:color w:val="000000" w:themeColor="text1"/>
          <w:lang w:val="en-US"/>
        </w:rPr>
      </w:pPr>
      <w:r>
        <w:rPr>
          <w:color w:val="000000" w:themeColor="text1"/>
          <w:sz w:val="22"/>
          <w:szCs w:val="22"/>
        </w:rPr>
        <w:t> </w:t>
      </w:r>
    </w:p>
    <w:p w14:paraId="75C8D5B6" w14:textId="77777777" w:rsidR="00D64FB1" w:rsidRDefault="00D64FB1" w:rsidP="00D64FB1">
      <w:pPr>
        <w:rPr>
          <w:color w:val="000000" w:themeColor="text1"/>
          <w:lang w:val="en-US"/>
        </w:rPr>
      </w:pPr>
      <w:r>
        <w:rPr>
          <w:color w:val="000000" w:themeColor="text1"/>
          <w:sz w:val="22"/>
          <w:szCs w:val="22"/>
        </w:rPr>
        <w:t>Col Flanagan</w:t>
      </w:r>
    </w:p>
    <w:p w14:paraId="34BBA872" w14:textId="77777777" w:rsidR="00D64FB1" w:rsidRDefault="00D64FB1" w:rsidP="00D64FB1">
      <w:pPr>
        <w:rPr>
          <w:color w:val="000000" w:themeColor="text1"/>
          <w:lang w:val="en-US"/>
        </w:rPr>
      </w:pPr>
      <w:r>
        <w:rPr>
          <w:color w:val="000000" w:themeColor="text1"/>
          <w:sz w:val="22"/>
          <w:szCs w:val="22"/>
        </w:rPr>
        <w:t>President</w:t>
      </w:r>
    </w:p>
    <w:p w14:paraId="1E39E4AC" w14:textId="77777777" w:rsidR="00D64FB1" w:rsidRDefault="00D64FB1" w:rsidP="00D64FB1">
      <w:pPr>
        <w:rPr>
          <w:color w:val="000000" w:themeColor="text1"/>
          <w:lang w:val="en-US"/>
        </w:rPr>
      </w:pPr>
      <w:r>
        <w:rPr>
          <w:color w:val="000000" w:themeColor="text1"/>
          <w:sz w:val="22"/>
          <w:szCs w:val="22"/>
        </w:rPr>
        <w:t xml:space="preserve">Budgerigar Council of Victoria </w:t>
      </w:r>
    </w:p>
    <w:p w14:paraId="2E066A5C" w14:textId="77777777" w:rsidR="00D64FB1" w:rsidRDefault="00D64FB1" w:rsidP="00D64FB1">
      <w:pPr>
        <w:rPr>
          <w:color w:val="000000" w:themeColor="text1"/>
          <w:lang w:val="en-US"/>
        </w:rPr>
      </w:pPr>
      <w:r>
        <w:rPr>
          <w:color w:val="000000" w:themeColor="text1"/>
          <w:sz w:val="22"/>
          <w:szCs w:val="22"/>
        </w:rPr>
        <w:t> </w:t>
      </w:r>
    </w:p>
    <w:p w14:paraId="472B1706" w14:textId="77777777" w:rsidR="00D64FB1" w:rsidRDefault="00D64FB1" w:rsidP="00D64FB1">
      <w:pPr>
        <w:rPr>
          <w:color w:val="000000" w:themeColor="text1"/>
          <w:lang w:val="en-US"/>
        </w:rPr>
      </w:pPr>
      <w:r>
        <w:rPr>
          <w:color w:val="000000" w:themeColor="text1"/>
          <w:sz w:val="22"/>
          <w:szCs w:val="22"/>
        </w:rPr>
        <w:t> </w:t>
      </w:r>
    </w:p>
    <w:p w14:paraId="5B1F2595" w14:textId="77777777" w:rsidR="00D64FB1" w:rsidRDefault="00D64FB1" w:rsidP="00D64FB1">
      <w:pPr>
        <w:rPr>
          <w:color w:val="000000" w:themeColor="text1"/>
          <w:lang w:val="en-US"/>
        </w:rPr>
      </w:pPr>
      <w:r>
        <w:rPr>
          <w:color w:val="000000" w:themeColor="text1"/>
          <w:sz w:val="22"/>
          <w:szCs w:val="22"/>
        </w:rPr>
        <w:t> </w:t>
      </w:r>
    </w:p>
    <w:p w14:paraId="54F1AE41" w14:textId="77777777" w:rsidR="00D64FB1" w:rsidRDefault="00D64FB1" w:rsidP="00D64FB1">
      <w:pPr>
        <w:rPr>
          <w:color w:val="000000" w:themeColor="text1"/>
          <w:lang w:val="en-US"/>
        </w:rPr>
      </w:pPr>
      <w:r>
        <w:rPr>
          <w:color w:val="000000" w:themeColor="text1"/>
          <w:sz w:val="22"/>
          <w:szCs w:val="22"/>
        </w:rPr>
        <w:t> </w:t>
      </w:r>
    </w:p>
    <w:p w14:paraId="56B6C762" w14:textId="77777777" w:rsidR="00D64FB1" w:rsidRDefault="00D64FB1" w:rsidP="00D64FB1">
      <w:pPr>
        <w:rPr>
          <w:color w:val="000000" w:themeColor="text1"/>
          <w:lang w:val="en-US"/>
        </w:rPr>
      </w:pPr>
      <w:r>
        <w:rPr>
          <w:color w:val="000000" w:themeColor="text1"/>
          <w:sz w:val="22"/>
          <w:szCs w:val="22"/>
        </w:rPr>
        <w:t> </w:t>
      </w:r>
    </w:p>
    <w:p w14:paraId="3D0BD74A" w14:textId="77777777" w:rsidR="00D64FB1" w:rsidRDefault="00D64FB1" w:rsidP="00D64FB1">
      <w:pPr>
        <w:rPr>
          <w:color w:val="000000" w:themeColor="text1"/>
          <w:lang w:val="en-US"/>
        </w:rPr>
      </w:pPr>
      <w:r>
        <w:rPr>
          <w:color w:val="000000" w:themeColor="text1"/>
          <w:sz w:val="22"/>
          <w:szCs w:val="22"/>
        </w:rPr>
        <w:t> </w:t>
      </w:r>
    </w:p>
    <w:p w14:paraId="0A4EFFD0" w14:textId="77777777" w:rsidR="00D64FB1" w:rsidRDefault="00D64FB1" w:rsidP="00D64FB1">
      <w:pPr>
        <w:rPr>
          <w:color w:val="000000" w:themeColor="text1"/>
          <w:lang w:val="en-US"/>
        </w:rPr>
      </w:pPr>
      <w:r>
        <w:rPr>
          <w:color w:val="000000" w:themeColor="text1"/>
          <w:sz w:val="22"/>
          <w:szCs w:val="22"/>
        </w:rPr>
        <w:t> </w:t>
      </w:r>
    </w:p>
    <w:p w14:paraId="13B87E72" w14:textId="77777777" w:rsidR="00D64FB1" w:rsidRDefault="00D64FB1" w:rsidP="00D64FB1">
      <w:pPr>
        <w:rPr>
          <w:color w:val="000000" w:themeColor="text1"/>
          <w:lang w:val="en-US"/>
        </w:rPr>
      </w:pPr>
      <w:r>
        <w:rPr>
          <w:color w:val="000000" w:themeColor="text1"/>
          <w:sz w:val="22"/>
          <w:szCs w:val="22"/>
        </w:rPr>
        <w:t> </w:t>
      </w:r>
    </w:p>
    <w:p w14:paraId="27D79184" w14:textId="77777777" w:rsidR="00D64FB1" w:rsidRDefault="00D64FB1" w:rsidP="00D64FB1">
      <w:pPr>
        <w:rPr>
          <w:color w:val="000000" w:themeColor="text1"/>
          <w:lang w:val="en-US"/>
        </w:rPr>
      </w:pPr>
      <w:r>
        <w:rPr>
          <w:color w:val="000000" w:themeColor="text1"/>
          <w:sz w:val="22"/>
          <w:szCs w:val="22"/>
        </w:rPr>
        <w:t> </w:t>
      </w:r>
    </w:p>
    <w:p w14:paraId="13F62DFA" w14:textId="77777777" w:rsidR="00D64FB1" w:rsidRDefault="00D64FB1" w:rsidP="00D64FB1">
      <w:pPr>
        <w:rPr>
          <w:color w:val="000000" w:themeColor="text1"/>
          <w:lang w:val="en-US"/>
        </w:rPr>
      </w:pPr>
      <w:r>
        <w:rPr>
          <w:color w:val="000000" w:themeColor="text1"/>
          <w:sz w:val="22"/>
          <w:szCs w:val="22"/>
        </w:rPr>
        <w:t> </w:t>
      </w:r>
      <w:bookmarkEnd w:id="0"/>
    </w:p>
    <w:p w14:paraId="664E8C10" w14:textId="77777777" w:rsidR="006F2E14" w:rsidRDefault="009C2F23"/>
    <w:sectPr w:rsidR="006F2E14" w:rsidSect="00AA4E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FB1"/>
    <w:rsid w:val="000614D0"/>
    <w:rsid w:val="00372E1C"/>
    <w:rsid w:val="00760B29"/>
    <w:rsid w:val="0092617C"/>
    <w:rsid w:val="009C2F23"/>
    <w:rsid w:val="00AA4E25"/>
    <w:rsid w:val="00D6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4B24C0"/>
  <w14:defaultImageDpi w14:val="32767"/>
  <w15:chartTrackingRefBased/>
  <w15:docId w15:val="{08D70CD6-A25D-9542-ABFA-E272AC7A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4FB1"/>
    <w:rPr>
      <w:rFonts w:ascii="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1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 Flanagan</dc:creator>
  <cp:keywords/>
  <dc:description/>
  <cp:lastModifiedBy>Col Flanagan</cp:lastModifiedBy>
  <cp:revision>3</cp:revision>
  <dcterms:created xsi:type="dcterms:W3CDTF">2020-09-18T11:13:00Z</dcterms:created>
  <dcterms:modified xsi:type="dcterms:W3CDTF">2020-11-17T08:55:00Z</dcterms:modified>
</cp:coreProperties>
</file>