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96" w:rsidRDefault="008855DC">
      <w:pPr>
        <w:pStyle w:val="Standard"/>
        <w:jc w:val="center"/>
        <w:rPr>
          <w:rFonts w:ascii="Arial" w:hAnsi="Arial"/>
          <w:bCs/>
          <w:sz w:val="40"/>
          <w:szCs w:val="40"/>
        </w:rPr>
      </w:pPr>
      <w:r>
        <w:rPr>
          <w:rFonts w:ascii="Arial" w:hAnsi="Arial"/>
          <w:bCs/>
          <w:sz w:val="40"/>
          <w:szCs w:val="40"/>
        </w:rPr>
        <w:t>Child Safety Policy</w:t>
      </w:r>
    </w:p>
    <w:p w:rsidR="00EE0E96" w:rsidRDefault="00EE0E96">
      <w:pPr>
        <w:pStyle w:val="Standard"/>
        <w:rPr>
          <w:rFonts w:ascii="Arial" w:hAnsi="Arial"/>
          <w:b/>
          <w:bCs/>
          <w:sz w:val="21"/>
          <w:szCs w:val="21"/>
        </w:rPr>
      </w:pPr>
    </w:p>
    <w:p w:rsidR="00EE0E96" w:rsidRDefault="008855DC">
      <w:pPr>
        <w:pStyle w:val="Standard"/>
        <w:rPr>
          <w:rFonts w:asciiTheme="minorHAnsi" w:hAnsiTheme="minorHAnsi"/>
          <w:bCs/>
          <w:sz w:val="36"/>
          <w:szCs w:val="36"/>
        </w:rPr>
      </w:pPr>
      <w:r>
        <w:rPr>
          <w:rFonts w:asciiTheme="minorHAnsi" w:hAnsiTheme="minorHAnsi"/>
          <w:bCs/>
          <w:sz w:val="36"/>
          <w:szCs w:val="36"/>
        </w:rPr>
        <w:t>Our Commitment to Child Safety</w:t>
      </w:r>
    </w:p>
    <w:p w:rsidR="00EE0E96" w:rsidRDefault="00EE0E96">
      <w:pPr>
        <w:pStyle w:val="Standard"/>
        <w:rPr>
          <w:rFonts w:ascii="Arial" w:hAnsi="Arial"/>
          <w:sz w:val="28"/>
          <w:szCs w:val="28"/>
        </w:rPr>
      </w:pPr>
    </w:p>
    <w:p w:rsidR="00EE0E96" w:rsidRDefault="008855DC">
      <w:pPr>
        <w:pStyle w:val="DHHSbody"/>
        <w:spacing w:after="240"/>
        <w:rPr>
          <w:rFonts w:asciiTheme="minorHAnsi" w:hAnsiTheme="minorHAnsi"/>
          <w:sz w:val="26"/>
          <w:szCs w:val="26"/>
        </w:rPr>
      </w:pPr>
      <w:r>
        <w:rPr>
          <w:rFonts w:asciiTheme="minorHAnsi" w:hAnsiTheme="minorHAnsi"/>
          <w:sz w:val="26"/>
          <w:szCs w:val="26"/>
        </w:rPr>
        <w:t xml:space="preserve">The </w:t>
      </w:r>
      <w:r w:rsidR="005E4139">
        <w:rPr>
          <w:rFonts w:asciiTheme="minorHAnsi" w:hAnsiTheme="minorHAnsi"/>
          <w:sz w:val="26"/>
          <w:szCs w:val="26"/>
        </w:rPr>
        <w:t>Budgerigar Council of Victoria</w:t>
      </w:r>
      <w:r>
        <w:rPr>
          <w:rFonts w:asciiTheme="minorHAnsi" w:hAnsiTheme="minorHAnsi"/>
          <w:sz w:val="26"/>
          <w:szCs w:val="26"/>
        </w:rPr>
        <w:t xml:space="preserve"> is committed to Child Safety.</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We want children to be safe, happy and empowered. We support and respect all children, as well as our staff, the office bearers of Affiliated Clubs, Judges and volunteers.</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We are committed to the safety, participation and empowerment of all children.</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We have zero tolerance of child abuse, and all allegations and safety concerns will be treated very seriously and consistently with our robust policies and procedures.</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We have legal and moral obligations to contact authorities when we are worried about a child’s safety, which we follow rigorously.</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Our organisation is committed to preventing child abuse and identifying risks early, and removing and reducing these risks.</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Our organisation is committed to raising the awareness of our staff, Office Bearers of Affiliated Clubs, Judges and volunteers about child abuse risks.</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We</w:t>
      </w:r>
      <w:r w:rsidR="005E4139">
        <w:rPr>
          <w:rFonts w:asciiTheme="minorHAnsi" w:hAnsiTheme="minorHAnsi"/>
          <w:sz w:val="26"/>
          <w:szCs w:val="26"/>
        </w:rPr>
        <w:t>, as well as our staff and volunteers,</w:t>
      </w:r>
      <w:r>
        <w:rPr>
          <w:rFonts w:asciiTheme="minorHAnsi" w:hAnsiTheme="minorHAnsi"/>
          <w:sz w:val="26"/>
          <w:szCs w:val="26"/>
        </w:rPr>
        <w:t xml:space="preserve"> support and respect all children. We are committed to the cultural safety of Aboriginal children, the cultural safety of children from a culturally and/or linguistically diverse backgrounds, and to providing a safe environment for children with a disability.</w:t>
      </w:r>
    </w:p>
    <w:p w:rsidR="00EE0E96" w:rsidRDefault="008855DC" w:rsidP="00C00F45">
      <w:pPr>
        <w:pStyle w:val="DHHSbody"/>
        <w:numPr>
          <w:ilvl w:val="0"/>
          <w:numId w:val="7"/>
        </w:numPr>
        <w:rPr>
          <w:rFonts w:asciiTheme="minorHAnsi" w:hAnsiTheme="minorHAnsi"/>
          <w:sz w:val="26"/>
          <w:szCs w:val="26"/>
        </w:rPr>
      </w:pPr>
      <w:r>
        <w:rPr>
          <w:rFonts w:asciiTheme="minorHAnsi" w:hAnsiTheme="minorHAnsi"/>
          <w:sz w:val="26"/>
          <w:szCs w:val="26"/>
        </w:rPr>
        <w:t xml:space="preserve">We have specific policies and procedures in place that support our </w:t>
      </w:r>
      <w:r w:rsidR="00C00F45">
        <w:rPr>
          <w:rFonts w:asciiTheme="minorHAnsi" w:hAnsiTheme="minorHAnsi"/>
          <w:sz w:val="26"/>
          <w:szCs w:val="26"/>
        </w:rPr>
        <w:t xml:space="preserve">Budgerigar Council </w:t>
      </w:r>
      <w:proofErr w:type="gramStart"/>
      <w:r w:rsidR="00C00F45">
        <w:rPr>
          <w:rFonts w:asciiTheme="minorHAnsi" w:hAnsiTheme="minorHAnsi"/>
          <w:sz w:val="26"/>
          <w:szCs w:val="26"/>
        </w:rPr>
        <w:t>of  Victoria</w:t>
      </w:r>
      <w:proofErr w:type="gramEnd"/>
      <w:r w:rsidR="005E4139">
        <w:rPr>
          <w:rFonts w:asciiTheme="minorHAnsi" w:hAnsiTheme="minorHAnsi"/>
          <w:sz w:val="26"/>
          <w:szCs w:val="26"/>
        </w:rPr>
        <w:t xml:space="preserve"> Councillors</w:t>
      </w:r>
      <w:r>
        <w:rPr>
          <w:rFonts w:asciiTheme="minorHAnsi" w:hAnsiTheme="minorHAnsi"/>
          <w:sz w:val="26"/>
          <w:szCs w:val="26"/>
        </w:rPr>
        <w:t>, Office Bearers of Affiliated Clubs, Judges and volunteers to achieve these commitments.</w:t>
      </w:r>
    </w:p>
    <w:p w:rsidR="00EE0E96" w:rsidRDefault="00EE0E96">
      <w:pPr>
        <w:pStyle w:val="DHHSbody"/>
        <w:spacing w:before="240" w:after="240"/>
        <w:jc w:val="center"/>
        <w:rPr>
          <w:rFonts w:asciiTheme="minorHAnsi" w:hAnsiTheme="minorHAnsi"/>
          <w:color w:val="FF0000"/>
          <w:sz w:val="32"/>
          <w:szCs w:val="32"/>
        </w:rPr>
      </w:pPr>
    </w:p>
    <w:p w:rsidR="00EE0E96" w:rsidRDefault="008855DC">
      <w:pPr>
        <w:pStyle w:val="DHHSbody"/>
        <w:spacing w:before="240" w:after="240"/>
        <w:jc w:val="center"/>
        <w:rPr>
          <w:rFonts w:ascii="Britannic Bold" w:hAnsi="Britannic Bold"/>
          <w:color w:val="FF0000"/>
          <w:sz w:val="32"/>
          <w:szCs w:val="32"/>
        </w:rPr>
      </w:pPr>
      <w:r>
        <w:rPr>
          <w:rFonts w:ascii="Britannic Bold" w:hAnsi="Britannic Bold"/>
          <w:color w:val="FF0000"/>
          <w:sz w:val="32"/>
          <w:szCs w:val="32"/>
        </w:rPr>
        <w:t>If you believe a child is at immediate risk of abuse phone 000.</w:t>
      </w:r>
    </w:p>
    <w:p w:rsidR="00EE0E96" w:rsidRDefault="00EE0E96">
      <w:pPr>
        <w:pStyle w:val="Standard"/>
        <w:spacing w:before="240" w:after="120"/>
        <w:rPr>
          <w:rFonts w:asciiTheme="minorHAnsi" w:hAnsiTheme="minorHAnsi"/>
          <w:bCs/>
          <w:sz w:val="36"/>
          <w:szCs w:val="36"/>
        </w:rPr>
      </w:pPr>
    </w:p>
    <w:p w:rsidR="00EE0E96" w:rsidRDefault="008855DC">
      <w:pPr>
        <w:pStyle w:val="Standard"/>
        <w:spacing w:before="240"/>
        <w:rPr>
          <w:rFonts w:asciiTheme="minorHAnsi" w:hAnsiTheme="minorHAnsi"/>
          <w:bCs/>
          <w:sz w:val="36"/>
          <w:szCs w:val="36"/>
        </w:rPr>
      </w:pPr>
      <w:r>
        <w:rPr>
          <w:rFonts w:asciiTheme="minorHAnsi" w:hAnsiTheme="minorHAnsi"/>
          <w:bCs/>
          <w:sz w:val="36"/>
          <w:szCs w:val="36"/>
        </w:rPr>
        <w:t>Our Children</w:t>
      </w:r>
    </w:p>
    <w:p w:rsidR="00EE0E96" w:rsidRDefault="00EE0E96">
      <w:pPr>
        <w:pStyle w:val="Standard"/>
        <w:rPr>
          <w:rFonts w:asciiTheme="minorHAnsi" w:hAnsiTheme="minorHAnsi"/>
          <w:bCs/>
          <w:sz w:val="28"/>
          <w:szCs w:val="28"/>
        </w:rPr>
      </w:pPr>
    </w:p>
    <w:p w:rsidR="00EE0E96" w:rsidRDefault="008855DC">
      <w:pPr>
        <w:pStyle w:val="DHHSbody"/>
        <w:rPr>
          <w:rFonts w:asciiTheme="minorHAnsi" w:hAnsiTheme="minorHAnsi"/>
          <w:sz w:val="26"/>
          <w:szCs w:val="26"/>
        </w:rPr>
      </w:pPr>
      <w:r>
        <w:rPr>
          <w:rFonts w:asciiTheme="minorHAnsi" w:hAnsiTheme="minorHAnsi"/>
          <w:sz w:val="26"/>
          <w:szCs w:val="26"/>
        </w:rPr>
        <w:t>This policy is intended to empower children who are vital participants in our organisation. We involve them in making decisions, especially about matters that directly affect them. We listen to their views and respect what they have to say.</w:t>
      </w:r>
    </w:p>
    <w:p w:rsidR="00EE0E96" w:rsidRDefault="008855DC">
      <w:pPr>
        <w:pStyle w:val="DHHSbody"/>
        <w:rPr>
          <w:rFonts w:asciiTheme="minorHAnsi" w:hAnsiTheme="minorHAnsi"/>
          <w:sz w:val="26"/>
          <w:szCs w:val="26"/>
        </w:rPr>
      </w:pPr>
      <w:r>
        <w:rPr>
          <w:rFonts w:asciiTheme="minorHAnsi" w:hAnsiTheme="minorHAnsi"/>
          <w:sz w:val="26"/>
          <w:szCs w:val="26"/>
        </w:rPr>
        <w:lastRenderedPageBreak/>
        <w:t>We promote diversity and tolerance in our organisation, and people from all walks of life and cultural backgrounds are welcome.</w:t>
      </w:r>
    </w:p>
    <w:p w:rsidR="00EE0E96" w:rsidRDefault="008855DC">
      <w:pPr>
        <w:pStyle w:val="Standard"/>
        <w:spacing w:before="240"/>
        <w:rPr>
          <w:rFonts w:asciiTheme="minorHAnsi" w:hAnsiTheme="minorHAnsi"/>
          <w:bCs/>
          <w:sz w:val="36"/>
          <w:szCs w:val="36"/>
        </w:rPr>
      </w:pPr>
      <w:r>
        <w:rPr>
          <w:rFonts w:asciiTheme="minorHAnsi" w:hAnsiTheme="minorHAnsi"/>
          <w:bCs/>
          <w:sz w:val="36"/>
          <w:szCs w:val="36"/>
        </w:rPr>
        <w:t>Our Members</w:t>
      </w:r>
    </w:p>
    <w:p w:rsidR="00EE0E96" w:rsidRDefault="00EE0E96">
      <w:pPr>
        <w:pStyle w:val="Standard"/>
        <w:rPr>
          <w:rFonts w:asciiTheme="minorHAnsi" w:hAnsiTheme="minorHAnsi"/>
          <w:bCs/>
          <w:sz w:val="28"/>
          <w:szCs w:val="28"/>
        </w:rPr>
      </w:pPr>
    </w:p>
    <w:p w:rsidR="00EE0E96" w:rsidRDefault="008855DC">
      <w:pPr>
        <w:pStyle w:val="DHHSbody"/>
        <w:spacing w:after="0"/>
        <w:rPr>
          <w:rFonts w:asciiTheme="minorHAnsi" w:hAnsiTheme="minorHAnsi"/>
          <w:sz w:val="26"/>
          <w:szCs w:val="26"/>
        </w:rPr>
      </w:pPr>
      <w:r>
        <w:rPr>
          <w:rFonts w:asciiTheme="minorHAnsi" w:hAnsiTheme="minorHAnsi"/>
          <w:sz w:val="26"/>
          <w:szCs w:val="26"/>
        </w:rPr>
        <w:t xml:space="preserve">This policy guides the </w:t>
      </w:r>
      <w:r w:rsidR="00C00F45">
        <w:rPr>
          <w:rFonts w:asciiTheme="minorHAnsi" w:hAnsiTheme="minorHAnsi"/>
          <w:sz w:val="26"/>
          <w:szCs w:val="26"/>
        </w:rPr>
        <w:t xml:space="preserve">Budgerigar Council </w:t>
      </w:r>
      <w:proofErr w:type="gramStart"/>
      <w:r w:rsidR="00C00F45">
        <w:rPr>
          <w:rFonts w:asciiTheme="minorHAnsi" w:hAnsiTheme="minorHAnsi"/>
          <w:sz w:val="26"/>
          <w:szCs w:val="26"/>
        </w:rPr>
        <w:t>of  Victoria</w:t>
      </w:r>
      <w:proofErr w:type="gramEnd"/>
      <w:r w:rsidR="00C00F45">
        <w:rPr>
          <w:rFonts w:asciiTheme="minorHAnsi" w:hAnsiTheme="minorHAnsi"/>
          <w:sz w:val="26"/>
          <w:szCs w:val="26"/>
        </w:rPr>
        <w:t xml:space="preserve"> </w:t>
      </w:r>
      <w:r w:rsidR="005E4139">
        <w:rPr>
          <w:rFonts w:asciiTheme="minorHAnsi" w:hAnsiTheme="minorHAnsi"/>
          <w:sz w:val="26"/>
          <w:szCs w:val="26"/>
        </w:rPr>
        <w:t>Councillors</w:t>
      </w:r>
      <w:r>
        <w:rPr>
          <w:rFonts w:asciiTheme="minorHAnsi" w:hAnsiTheme="minorHAnsi"/>
          <w:sz w:val="26"/>
          <w:szCs w:val="26"/>
        </w:rPr>
        <w:t>, office bearers of Affiliated Clubs,  Judges and volunteers on how to behave with children in our organisation.</w:t>
      </w:r>
    </w:p>
    <w:p w:rsidR="00EE0E96" w:rsidRDefault="008855DC">
      <w:pPr>
        <w:pStyle w:val="DHHSbody"/>
        <w:rPr>
          <w:rFonts w:asciiTheme="minorHAnsi" w:hAnsiTheme="minorHAnsi"/>
          <w:sz w:val="26"/>
          <w:szCs w:val="26"/>
        </w:rPr>
      </w:pPr>
      <w:r>
        <w:rPr>
          <w:rFonts w:asciiTheme="minorHAnsi" w:hAnsiTheme="minorHAnsi"/>
          <w:sz w:val="26"/>
          <w:szCs w:val="26"/>
        </w:rPr>
        <w:t>All of the above must agree to abide by our code of conduct which specifies standards of conduct required when working with children.</w:t>
      </w:r>
    </w:p>
    <w:p w:rsidR="00EE0E96" w:rsidRDefault="008855DC">
      <w:pPr>
        <w:pStyle w:val="Standard"/>
        <w:spacing w:before="240"/>
        <w:rPr>
          <w:rFonts w:asciiTheme="minorHAnsi" w:hAnsiTheme="minorHAnsi"/>
          <w:bCs/>
          <w:sz w:val="36"/>
          <w:szCs w:val="36"/>
        </w:rPr>
      </w:pPr>
      <w:r>
        <w:rPr>
          <w:rFonts w:asciiTheme="minorHAnsi" w:hAnsiTheme="minorHAnsi"/>
          <w:bCs/>
          <w:sz w:val="36"/>
          <w:szCs w:val="36"/>
        </w:rPr>
        <w:t>Code of Conduct</w:t>
      </w:r>
    </w:p>
    <w:p w:rsidR="00EE0E96" w:rsidRDefault="00EE0E96">
      <w:pPr>
        <w:pStyle w:val="Standard"/>
        <w:rPr>
          <w:rFonts w:asciiTheme="minorHAnsi" w:hAnsiTheme="minorHAnsi"/>
          <w:bCs/>
          <w:sz w:val="28"/>
          <w:szCs w:val="28"/>
        </w:rPr>
      </w:pPr>
    </w:p>
    <w:p w:rsidR="00EE0E96" w:rsidRDefault="008855DC">
      <w:pPr>
        <w:pStyle w:val="DHHSbody"/>
        <w:spacing w:after="0"/>
        <w:rPr>
          <w:rFonts w:asciiTheme="minorHAnsi" w:hAnsiTheme="minorHAnsi"/>
          <w:b/>
          <w:sz w:val="26"/>
          <w:szCs w:val="26"/>
        </w:rPr>
      </w:pPr>
      <w:r>
        <w:rPr>
          <w:rFonts w:asciiTheme="minorHAnsi" w:hAnsiTheme="minorHAnsi"/>
          <w:b/>
          <w:sz w:val="26"/>
          <w:szCs w:val="26"/>
        </w:rPr>
        <w:t>The</w:t>
      </w:r>
      <w:r w:rsidRPr="00C00F45">
        <w:rPr>
          <w:rFonts w:asciiTheme="minorHAnsi" w:hAnsiTheme="minorHAnsi"/>
          <w:b/>
          <w:sz w:val="26"/>
          <w:szCs w:val="26"/>
        </w:rPr>
        <w:t xml:space="preserve"> </w:t>
      </w:r>
      <w:r w:rsidR="00C00F45" w:rsidRPr="00C00F45">
        <w:rPr>
          <w:rFonts w:asciiTheme="minorHAnsi" w:hAnsiTheme="minorHAnsi"/>
          <w:b/>
          <w:sz w:val="26"/>
          <w:szCs w:val="26"/>
        </w:rPr>
        <w:t xml:space="preserve">Budgerigar Council of  Victoria </w:t>
      </w:r>
      <w:r w:rsidR="00C00F45">
        <w:rPr>
          <w:rFonts w:asciiTheme="minorHAnsi" w:hAnsiTheme="minorHAnsi"/>
          <w:b/>
          <w:sz w:val="26"/>
          <w:szCs w:val="26"/>
        </w:rPr>
        <w:t>Councillors</w:t>
      </w:r>
      <w:r>
        <w:rPr>
          <w:rFonts w:asciiTheme="minorHAnsi" w:hAnsiTheme="minorHAnsi"/>
          <w:b/>
          <w:sz w:val="26"/>
          <w:szCs w:val="26"/>
        </w:rPr>
        <w:t>, Office Bearers of Affiliated Clubs,  Judges and volunteers are responsible for supporting the safety, participation, well being and empowerment of children by:</w:t>
      </w:r>
    </w:p>
    <w:p w:rsidR="00EE0E96" w:rsidRDefault="00EE0E96">
      <w:pPr>
        <w:pStyle w:val="DHHSbody"/>
        <w:spacing w:after="0"/>
        <w:rPr>
          <w:rFonts w:asciiTheme="minorHAnsi" w:hAnsiTheme="minorHAnsi"/>
          <w:b/>
          <w:sz w:val="26"/>
          <w:szCs w:val="26"/>
        </w:rPr>
      </w:pP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upholding</w:t>
      </w:r>
      <w:proofErr w:type="gramEnd"/>
      <w:r>
        <w:rPr>
          <w:rFonts w:asciiTheme="minorHAnsi" w:hAnsiTheme="minorHAnsi"/>
          <w:sz w:val="26"/>
          <w:szCs w:val="26"/>
        </w:rPr>
        <w:t xml:space="preserve"> the </w:t>
      </w:r>
      <w:r w:rsidR="00C00F45">
        <w:rPr>
          <w:rFonts w:asciiTheme="minorHAnsi" w:hAnsiTheme="minorHAnsi"/>
          <w:sz w:val="26"/>
          <w:szCs w:val="26"/>
        </w:rPr>
        <w:t>Budgerigar Council of Victoria</w:t>
      </w:r>
      <w:r>
        <w:rPr>
          <w:rFonts w:asciiTheme="minorHAnsi" w:hAnsiTheme="minorHAnsi"/>
          <w:sz w:val="26"/>
          <w:szCs w:val="26"/>
        </w:rPr>
        <w:t xml:space="preserve"> statement of commitment to child safety at all times.</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taking</w:t>
      </w:r>
      <w:proofErr w:type="gramEnd"/>
      <w:r>
        <w:rPr>
          <w:rFonts w:asciiTheme="minorHAnsi" w:hAnsiTheme="minorHAnsi"/>
          <w:sz w:val="26"/>
          <w:szCs w:val="26"/>
        </w:rPr>
        <w:t xml:space="preserve"> all reasonable steps to protect children from abuse.</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treating</w:t>
      </w:r>
      <w:proofErr w:type="gramEnd"/>
      <w:r>
        <w:rPr>
          <w:rFonts w:asciiTheme="minorHAnsi" w:hAnsiTheme="minorHAnsi"/>
          <w:sz w:val="26"/>
          <w:szCs w:val="26"/>
        </w:rPr>
        <w:t xml:space="preserve"> everyone with respect.</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listening</w:t>
      </w:r>
      <w:proofErr w:type="gramEnd"/>
      <w:r>
        <w:rPr>
          <w:rFonts w:asciiTheme="minorHAnsi" w:hAnsiTheme="minorHAnsi"/>
          <w:sz w:val="26"/>
          <w:szCs w:val="26"/>
        </w:rPr>
        <w:t xml:space="preserve"> and responding to the views and concerns of children, particularly if they are telling you that they or another child has been abused and/or are worried about their safety or the safety of another.</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promoting</w:t>
      </w:r>
      <w:proofErr w:type="gramEnd"/>
      <w:r>
        <w:rPr>
          <w:rFonts w:asciiTheme="minorHAnsi" w:hAnsiTheme="minorHAnsi"/>
          <w:sz w:val="26"/>
          <w:szCs w:val="26"/>
        </w:rPr>
        <w:t xml:space="preserve"> the cultural safety, participation and empowerment of Aboriginal children (for example, by never questioning an Aboriginal child’s self-identification).</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promoting</w:t>
      </w:r>
      <w:proofErr w:type="gramEnd"/>
      <w:r>
        <w:rPr>
          <w:rFonts w:asciiTheme="minorHAnsi" w:hAnsiTheme="minorHAnsi"/>
          <w:sz w:val="26"/>
          <w:szCs w:val="26"/>
        </w:rPr>
        <w:t xml:space="preserve"> the cultural safety, participation and empowerment of children with culturally and/or linguistically diverse backgrounds (for example, by having a zero tolerance of discrimination).</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promoting</w:t>
      </w:r>
      <w:proofErr w:type="gramEnd"/>
      <w:r>
        <w:rPr>
          <w:rFonts w:asciiTheme="minorHAnsi" w:hAnsiTheme="minorHAnsi"/>
          <w:sz w:val="26"/>
          <w:szCs w:val="26"/>
        </w:rPr>
        <w:t xml:space="preserve"> the safety, participation and empowerment of children with a disability (for example, during personal care activities).</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ensuring</w:t>
      </w:r>
      <w:proofErr w:type="gramEnd"/>
      <w:r>
        <w:rPr>
          <w:rFonts w:asciiTheme="minorHAnsi" w:hAnsiTheme="minorHAnsi"/>
          <w:sz w:val="26"/>
          <w:szCs w:val="26"/>
        </w:rPr>
        <w:t xml:space="preserve"> as far as practicable that adults are not left alone with a child.</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reporting</w:t>
      </w:r>
      <w:proofErr w:type="gramEnd"/>
      <w:r>
        <w:rPr>
          <w:rFonts w:asciiTheme="minorHAnsi" w:hAnsiTheme="minorHAnsi"/>
          <w:sz w:val="26"/>
          <w:szCs w:val="26"/>
        </w:rPr>
        <w:t xml:space="preserve"> any allegations of child abuse to the </w:t>
      </w:r>
      <w:r w:rsidR="00C00F45">
        <w:rPr>
          <w:rFonts w:asciiTheme="minorHAnsi" w:hAnsiTheme="minorHAnsi"/>
          <w:sz w:val="26"/>
          <w:szCs w:val="26"/>
        </w:rPr>
        <w:t>Budgerigar Council of  Victoria Councillors</w:t>
      </w:r>
      <w:r>
        <w:rPr>
          <w:rFonts w:asciiTheme="minorHAnsi" w:hAnsiTheme="minorHAnsi"/>
          <w:sz w:val="26"/>
          <w:szCs w:val="26"/>
        </w:rPr>
        <w:t xml:space="preserve"> and to the Office Bearers of the affiliated Club concerned, and ensuring any allegation is reported to the police or child protection authorities.</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reporting</w:t>
      </w:r>
      <w:proofErr w:type="gramEnd"/>
      <w:r>
        <w:rPr>
          <w:rFonts w:asciiTheme="minorHAnsi" w:hAnsiTheme="minorHAnsi"/>
          <w:sz w:val="26"/>
          <w:szCs w:val="26"/>
        </w:rPr>
        <w:t xml:space="preserve"> any child safety concerns to the </w:t>
      </w:r>
      <w:r w:rsidR="00C00F45">
        <w:rPr>
          <w:rFonts w:asciiTheme="minorHAnsi" w:hAnsiTheme="minorHAnsi"/>
          <w:sz w:val="26"/>
          <w:szCs w:val="26"/>
        </w:rPr>
        <w:t>Budgerigar Council of  Victoria Councillors</w:t>
      </w:r>
      <w:r>
        <w:rPr>
          <w:rFonts w:asciiTheme="minorHAnsi" w:hAnsiTheme="minorHAnsi"/>
          <w:sz w:val="26"/>
          <w:szCs w:val="26"/>
        </w:rPr>
        <w:t xml:space="preserve"> and the Office Bearers of the affiliated club concerned.</w:t>
      </w:r>
    </w:p>
    <w:p w:rsidR="00EE0E96" w:rsidRDefault="008855DC" w:rsidP="00CB482A">
      <w:pPr>
        <w:pStyle w:val="DHHSbullet1"/>
        <w:numPr>
          <w:ilvl w:val="0"/>
          <w:numId w:val="8"/>
        </w:numPr>
        <w:rPr>
          <w:rFonts w:asciiTheme="minorHAnsi" w:hAnsiTheme="minorHAnsi"/>
          <w:sz w:val="26"/>
          <w:szCs w:val="26"/>
        </w:rPr>
      </w:pPr>
      <w:proofErr w:type="gramStart"/>
      <w:r>
        <w:rPr>
          <w:rFonts w:asciiTheme="minorHAnsi" w:hAnsiTheme="minorHAnsi"/>
          <w:sz w:val="26"/>
          <w:szCs w:val="26"/>
        </w:rPr>
        <w:t>if</w:t>
      </w:r>
      <w:proofErr w:type="gramEnd"/>
      <w:r>
        <w:rPr>
          <w:rFonts w:asciiTheme="minorHAnsi" w:hAnsiTheme="minorHAnsi"/>
          <w:sz w:val="26"/>
          <w:szCs w:val="26"/>
        </w:rPr>
        <w:t xml:space="preserve"> an allegation of child abuse is made, ensure as quickly as possible that the child(</w:t>
      </w:r>
      <w:proofErr w:type="spellStart"/>
      <w:r>
        <w:rPr>
          <w:rFonts w:asciiTheme="minorHAnsi" w:hAnsiTheme="minorHAnsi"/>
          <w:sz w:val="26"/>
          <w:szCs w:val="26"/>
        </w:rPr>
        <w:t>ren</w:t>
      </w:r>
      <w:proofErr w:type="spellEnd"/>
      <w:r>
        <w:rPr>
          <w:rFonts w:asciiTheme="minorHAnsi" w:hAnsiTheme="minorHAnsi"/>
          <w:sz w:val="26"/>
          <w:szCs w:val="26"/>
        </w:rPr>
        <w:t>) are safe.</w:t>
      </w:r>
    </w:p>
    <w:p w:rsidR="00EE0E96" w:rsidRDefault="008855DC" w:rsidP="00CB482A">
      <w:pPr>
        <w:pStyle w:val="DHHSbullet1lastline"/>
        <w:numPr>
          <w:ilvl w:val="0"/>
          <w:numId w:val="8"/>
        </w:numPr>
        <w:rPr>
          <w:rFonts w:asciiTheme="minorHAnsi" w:hAnsiTheme="minorHAnsi"/>
          <w:sz w:val="26"/>
          <w:szCs w:val="26"/>
        </w:rPr>
      </w:pPr>
      <w:proofErr w:type="gramStart"/>
      <w:r>
        <w:rPr>
          <w:rFonts w:asciiTheme="minorHAnsi" w:hAnsiTheme="minorHAnsi"/>
          <w:sz w:val="26"/>
          <w:szCs w:val="26"/>
        </w:rPr>
        <w:t>encouraging</w:t>
      </w:r>
      <w:proofErr w:type="gramEnd"/>
      <w:r>
        <w:rPr>
          <w:rFonts w:asciiTheme="minorHAnsi" w:hAnsiTheme="minorHAnsi"/>
          <w:sz w:val="26"/>
          <w:szCs w:val="26"/>
        </w:rPr>
        <w:t xml:space="preserve"> children to ‘have a say’ and participate in all relevant organisational activities where possible, especially on issues that are important to them.</w:t>
      </w:r>
    </w:p>
    <w:p w:rsidR="00EE0E96" w:rsidRDefault="00EE0E96">
      <w:pPr>
        <w:pStyle w:val="DHHSbody"/>
        <w:spacing w:after="0"/>
        <w:rPr>
          <w:rFonts w:asciiTheme="minorHAnsi" w:hAnsiTheme="minorHAnsi"/>
          <w:b/>
          <w:sz w:val="28"/>
          <w:szCs w:val="28"/>
        </w:rPr>
      </w:pPr>
    </w:p>
    <w:p w:rsidR="00EE0E96" w:rsidRDefault="00EE0E96">
      <w:pPr>
        <w:pStyle w:val="DHHSbody"/>
        <w:spacing w:after="0"/>
        <w:rPr>
          <w:rFonts w:asciiTheme="minorHAnsi" w:hAnsiTheme="minorHAnsi"/>
          <w:b/>
          <w:sz w:val="26"/>
          <w:szCs w:val="26"/>
        </w:rPr>
      </w:pPr>
    </w:p>
    <w:p w:rsidR="00EE0E96" w:rsidRDefault="00EE0E96">
      <w:pPr>
        <w:pStyle w:val="DHHSbody"/>
        <w:spacing w:after="0"/>
        <w:rPr>
          <w:rFonts w:asciiTheme="minorHAnsi" w:hAnsiTheme="minorHAnsi"/>
          <w:b/>
          <w:sz w:val="26"/>
          <w:szCs w:val="26"/>
        </w:rPr>
      </w:pPr>
    </w:p>
    <w:p w:rsidR="00EE0E96" w:rsidRDefault="008855DC">
      <w:pPr>
        <w:pStyle w:val="DHHSbody"/>
        <w:spacing w:after="0"/>
        <w:rPr>
          <w:rFonts w:asciiTheme="minorHAnsi" w:hAnsiTheme="minorHAnsi"/>
          <w:b/>
          <w:color w:val="FF0000"/>
          <w:sz w:val="26"/>
          <w:szCs w:val="26"/>
        </w:rPr>
      </w:pPr>
      <w:r>
        <w:rPr>
          <w:rFonts w:asciiTheme="minorHAnsi" w:hAnsiTheme="minorHAnsi"/>
          <w:b/>
          <w:sz w:val="26"/>
          <w:szCs w:val="26"/>
        </w:rPr>
        <w:t xml:space="preserve">The </w:t>
      </w:r>
      <w:r w:rsidR="00C00F45" w:rsidRPr="00C00F45">
        <w:rPr>
          <w:rFonts w:asciiTheme="minorHAnsi" w:hAnsiTheme="minorHAnsi"/>
          <w:b/>
          <w:sz w:val="26"/>
          <w:szCs w:val="26"/>
        </w:rPr>
        <w:t xml:space="preserve">Budgerigar Council </w:t>
      </w:r>
      <w:proofErr w:type="gramStart"/>
      <w:r w:rsidR="00C00F45" w:rsidRPr="00C00F45">
        <w:rPr>
          <w:rFonts w:asciiTheme="minorHAnsi" w:hAnsiTheme="minorHAnsi"/>
          <w:b/>
          <w:sz w:val="26"/>
          <w:szCs w:val="26"/>
        </w:rPr>
        <w:t>of  Victoria</w:t>
      </w:r>
      <w:proofErr w:type="gramEnd"/>
      <w:r w:rsidR="00C00F45">
        <w:rPr>
          <w:rFonts w:asciiTheme="minorHAnsi" w:hAnsiTheme="minorHAnsi"/>
          <w:sz w:val="26"/>
          <w:szCs w:val="26"/>
        </w:rPr>
        <w:t xml:space="preserve"> </w:t>
      </w:r>
      <w:r w:rsidR="00C00F45">
        <w:rPr>
          <w:rFonts w:asciiTheme="minorHAnsi" w:hAnsiTheme="minorHAnsi"/>
          <w:b/>
          <w:sz w:val="26"/>
          <w:szCs w:val="26"/>
        </w:rPr>
        <w:t>Councillors</w:t>
      </w:r>
      <w:r>
        <w:rPr>
          <w:rFonts w:asciiTheme="minorHAnsi" w:hAnsiTheme="minorHAnsi"/>
          <w:b/>
          <w:sz w:val="26"/>
          <w:szCs w:val="26"/>
        </w:rPr>
        <w:t xml:space="preserve">, Office Bearers of Affiliated Clubs, Judges and volunteers </w:t>
      </w:r>
      <w:r>
        <w:rPr>
          <w:rFonts w:asciiTheme="minorHAnsi" w:hAnsiTheme="minorHAnsi"/>
          <w:b/>
          <w:color w:val="FF0000"/>
          <w:sz w:val="26"/>
          <w:szCs w:val="26"/>
        </w:rPr>
        <w:t>must not :</w:t>
      </w:r>
    </w:p>
    <w:p w:rsidR="00EE0E96" w:rsidRDefault="00EE0E96">
      <w:pPr>
        <w:pStyle w:val="DHHSbody"/>
        <w:spacing w:after="0"/>
        <w:rPr>
          <w:rFonts w:asciiTheme="minorHAnsi" w:hAnsiTheme="minorHAnsi"/>
          <w:b/>
          <w:sz w:val="28"/>
          <w:szCs w:val="28"/>
        </w:rPr>
      </w:pP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develop</w:t>
      </w:r>
      <w:proofErr w:type="gramEnd"/>
      <w:r>
        <w:rPr>
          <w:rFonts w:asciiTheme="minorHAnsi" w:hAnsiTheme="minorHAnsi"/>
          <w:sz w:val="26"/>
          <w:szCs w:val="26"/>
        </w:rPr>
        <w:t xml:space="preserve"> any ‘special’ relationships with children that could be seen as favouritism (for example, the offering of gifts or special treatment for specific children).</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exhibit</w:t>
      </w:r>
      <w:proofErr w:type="gramEnd"/>
      <w:r>
        <w:rPr>
          <w:rFonts w:asciiTheme="minorHAnsi" w:hAnsiTheme="minorHAnsi"/>
          <w:sz w:val="26"/>
          <w:szCs w:val="26"/>
        </w:rPr>
        <w:t xml:space="preserve"> behaviours with children which may be construed as unnecessarily physical (for example inappropriate sitting on laps. Sitting on laps could be appropriate sometime, for example while reading a storybook to a small child in an open plan area)</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put</w:t>
      </w:r>
      <w:proofErr w:type="gramEnd"/>
      <w:r>
        <w:rPr>
          <w:rFonts w:asciiTheme="minorHAnsi" w:hAnsiTheme="minorHAnsi"/>
          <w:sz w:val="26"/>
          <w:szCs w:val="26"/>
        </w:rPr>
        <w:t xml:space="preserve"> children at risk of abuse (for example, by locking doors).</w:t>
      </w:r>
    </w:p>
    <w:p w:rsidR="00EE0E96" w:rsidRDefault="008855DC" w:rsidP="00CB482A">
      <w:pPr>
        <w:pStyle w:val="DHHSbullet1"/>
        <w:numPr>
          <w:ilvl w:val="0"/>
          <w:numId w:val="9"/>
        </w:numPr>
        <w:rPr>
          <w:rFonts w:asciiTheme="minorHAnsi" w:hAnsiTheme="minorHAnsi"/>
          <w:sz w:val="26"/>
          <w:szCs w:val="26"/>
        </w:rPr>
      </w:pPr>
      <w:r>
        <w:rPr>
          <w:rFonts w:asciiTheme="minorHAnsi" w:hAnsiTheme="minorHAnsi"/>
          <w:sz w:val="26"/>
          <w:szCs w:val="26"/>
        </w:rPr>
        <w:t>do things of a personal nature that a child can do for themselves, such as toileting or changing clothes</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engage</w:t>
      </w:r>
      <w:proofErr w:type="gramEnd"/>
      <w:r>
        <w:rPr>
          <w:rFonts w:asciiTheme="minorHAnsi" w:hAnsiTheme="minorHAnsi"/>
          <w:sz w:val="26"/>
          <w:szCs w:val="26"/>
        </w:rPr>
        <w:t xml:space="preserve"> in open discussions of a mature or adult nature in the presence of children (for example, personal social activities).</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use</w:t>
      </w:r>
      <w:proofErr w:type="gramEnd"/>
      <w:r>
        <w:rPr>
          <w:rFonts w:asciiTheme="minorHAnsi" w:hAnsiTheme="minorHAnsi"/>
          <w:sz w:val="26"/>
          <w:szCs w:val="26"/>
        </w:rPr>
        <w:t xml:space="preserve"> inappropriate language in the presence of children.</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express</w:t>
      </w:r>
      <w:proofErr w:type="gramEnd"/>
      <w:r>
        <w:rPr>
          <w:rFonts w:asciiTheme="minorHAnsi" w:hAnsiTheme="minorHAnsi"/>
          <w:sz w:val="26"/>
          <w:szCs w:val="26"/>
        </w:rPr>
        <w:t xml:space="preserve"> personal views on cultures, race or sexuality in the presence of children.</w:t>
      </w:r>
    </w:p>
    <w:p w:rsidR="00EE0E96" w:rsidRDefault="008855DC" w:rsidP="00CB482A">
      <w:pPr>
        <w:pStyle w:val="DHHSbullet1"/>
        <w:numPr>
          <w:ilvl w:val="0"/>
          <w:numId w:val="9"/>
        </w:numPr>
        <w:rPr>
          <w:rFonts w:asciiTheme="minorHAnsi" w:hAnsiTheme="minorHAnsi"/>
          <w:sz w:val="26"/>
          <w:szCs w:val="26"/>
        </w:rPr>
      </w:pPr>
      <w:proofErr w:type="gramStart"/>
      <w:r>
        <w:rPr>
          <w:rFonts w:asciiTheme="minorHAnsi" w:hAnsiTheme="minorHAnsi"/>
          <w:sz w:val="26"/>
          <w:szCs w:val="26"/>
        </w:rPr>
        <w:t>discriminate</w:t>
      </w:r>
      <w:proofErr w:type="gramEnd"/>
      <w:r>
        <w:rPr>
          <w:rFonts w:asciiTheme="minorHAnsi" w:hAnsiTheme="minorHAnsi"/>
          <w:sz w:val="26"/>
          <w:szCs w:val="26"/>
        </w:rPr>
        <w:t xml:space="preserve"> against any child, including because of culture, race, ethnicity or disability.</w:t>
      </w:r>
    </w:p>
    <w:p w:rsidR="00EE0E96" w:rsidRDefault="008855DC" w:rsidP="00CB482A">
      <w:pPr>
        <w:pStyle w:val="DHHSbullet1"/>
        <w:numPr>
          <w:ilvl w:val="0"/>
          <w:numId w:val="9"/>
        </w:numPr>
        <w:rPr>
          <w:rFonts w:asciiTheme="minorHAnsi" w:hAnsiTheme="minorHAnsi"/>
          <w:sz w:val="26"/>
          <w:szCs w:val="26"/>
        </w:rPr>
      </w:pPr>
      <w:r>
        <w:rPr>
          <w:rFonts w:asciiTheme="minorHAnsi" w:hAnsiTheme="minorHAnsi"/>
          <w:sz w:val="26"/>
          <w:szCs w:val="26"/>
        </w:rPr>
        <w:t>have any online contact with a child or their family (unless necessary, for example providing families with e-newsletters)</w:t>
      </w:r>
    </w:p>
    <w:p w:rsidR="00EE0E96" w:rsidRDefault="008855DC" w:rsidP="00CB482A">
      <w:pPr>
        <w:pStyle w:val="DHHSbullet1lastline"/>
        <w:numPr>
          <w:ilvl w:val="0"/>
          <w:numId w:val="9"/>
        </w:numPr>
        <w:rPr>
          <w:rFonts w:asciiTheme="minorHAnsi" w:hAnsiTheme="minorHAnsi"/>
          <w:sz w:val="26"/>
          <w:szCs w:val="26"/>
        </w:rPr>
      </w:pPr>
      <w:proofErr w:type="gramStart"/>
      <w:r>
        <w:rPr>
          <w:rFonts w:asciiTheme="minorHAnsi" w:hAnsiTheme="minorHAnsi"/>
          <w:sz w:val="26"/>
          <w:szCs w:val="26"/>
        </w:rPr>
        <w:t>ignore</w:t>
      </w:r>
      <w:proofErr w:type="gramEnd"/>
      <w:r>
        <w:rPr>
          <w:rFonts w:asciiTheme="minorHAnsi" w:hAnsiTheme="minorHAnsi"/>
          <w:sz w:val="26"/>
          <w:szCs w:val="26"/>
        </w:rPr>
        <w:t xml:space="preserve"> or disregard any suspected or disclosed child abuse.</w:t>
      </w:r>
    </w:p>
    <w:p w:rsidR="00EE0E96" w:rsidRDefault="00EE0E96">
      <w:pPr>
        <w:pStyle w:val="DHHSbullet1lastline"/>
        <w:spacing w:after="0"/>
        <w:rPr>
          <w:rFonts w:asciiTheme="minorHAnsi" w:hAnsiTheme="minorHAnsi"/>
          <w:sz w:val="28"/>
          <w:szCs w:val="28"/>
        </w:rPr>
      </w:pPr>
    </w:p>
    <w:p w:rsidR="00EE0E96" w:rsidRDefault="008855DC">
      <w:pPr>
        <w:pStyle w:val="DHHSbody"/>
        <w:spacing w:after="0"/>
        <w:rPr>
          <w:rFonts w:asciiTheme="minorHAnsi" w:hAnsiTheme="minorHAnsi"/>
          <w:bCs/>
          <w:sz w:val="36"/>
          <w:szCs w:val="36"/>
        </w:rPr>
      </w:pPr>
      <w:r>
        <w:rPr>
          <w:rFonts w:asciiTheme="minorHAnsi" w:hAnsiTheme="minorHAnsi"/>
          <w:bCs/>
          <w:sz w:val="36"/>
          <w:szCs w:val="36"/>
        </w:rPr>
        <w:t>Working with Children</w:t>
      </w:r>
    </w:p>
    <w:p w:rsidR="00EE0E96" w:rsidRDefault="00EE0E96">
      <w:pPr>
        <w:pStyle w:val="DHHSbody"/>
        <w:spacing w:after="0"/>
        <w:rPr>
          <w:rFonts w:asciiTheme="minorHAnsi" w:hAnsiTheme="minorHAnsi"/>
          <w:bCs/>
          <w:sz w:val="28"/>
          <w:szCs w:val="28"/>
        </w:rPr>
      </w:pPr>
    </w:p>
    <w:p w:rsidR="00EE0E96" w:rsidRDefault="008855DC">
      <w:pPr>
        <w:pStyle w:val="DHHSbody"/>
        <w:rPr>
          <w:rFonts w:asciiTheme="minorHAnsi" w:hAnsiTheme="minorHAnsi"/>
          <w:sz w:val="26"/>
          <w:szCs w:val="26"/>
        </w:rPr>
      </w:pPr>
      <w:r>
        <w:rPr>
          <w:rFonts w:asciiTheme="minorHAnsi" w:hAnsiTheme="minorHAnsi"/>
          <w:sz w:val="26"/>
          <w:szCs w:val="26"/>
        </w:rPr>
        <w:t xml:space="preserve">All people engaged in child related work in our organisation should have a current Working </w:t>
      </w:r>
      <w:proofErr w:type="gramStart"/>
      <w:r>
        <w:rPr>
          <w:rFonts w:asciiTheme="minorHAnsi" w:hAnsiTheme="minorHAnsi"/>
          <w:sz w:val="26"/>
          <w:szCs w:val="26"/>
        </w:rPr>
        <w:t>With</w:t>
      </w:r>
      <w:proofErr w:type="gramEnd"/>
      <w:r>
        <w:rPr>
          <w:rFonts w:asciiTheme="minorHAnsi" w:hAnsiTheme="minorHAnsi"/>
          <w:sz w:val="26"/>
          <w:szCs w:val="26"/>
        </w:rPr>
        <w:t xml:space="preserve"> Children check. </w:t>
      </w:r>
    </w:p>
    <w:p w:rsidR="00EE0E96" w:rsidRDefault="008855DC">
      <w:pPr>
        <w:pStyle w:val="DHHSbody"/>
        <w:jc w:val="center"/>
        <w:rPr>
          <w:rFonts w:asciiTheme="minorHAnsi" w:hAnsiTheme="minorHAnsi"/>
          <w:b/>
          <w:i/>
          <w:sz w:val="26"/>
          <w:szCs w:val="26"/>
        </w:rPr>
      </w:pPr>
      <w:r>
        <w:rPr>
          <w:rFonts w:asciiTheme="minorHAnsi" w:hAnsiTheme="minorHAnsi"/>
          <w:b/>
          <w:i/>
          <w:sz w:val="26"/>
          <w:szCs w:val="26"/>
        </w:rPr>
        <w:t>Please see the Working with Children Check website: www.workingwithchildren.vic.gov.au</w:t>
      </w:r>
    </w:p>
    <w:p w:rsidR="00EE0E96" w:rsidRDefault="00EE0E96">
      <w:pPr>
        <w:pStyle w:val="DHHSbody"/>
        <w:rPr>
          <w:rFonts w:asciiTheme="minorHAnsi" w:hAnsiTheme="minorHAnsi"/>
          <w:sz w:val="26"/>
          <w:szCs w:val="26"/>
        </w:rPr>
      </w:pPr>
    </w:p>
    <w:p w:rsidR="00EE0E96" w:rsidRDefault="008855DC">
      <w:pPr>
        <w:pStyle w:val="DHHSbody"/>
        <w:rPr>
          <w:rFonts w:asciiTheme="minorHAnsi" w:hAnsiTheme="minorHAnsi"/>
          <w:sz w:val="26"/>
          <w:szCs w:val="26"/>
        </w:rPr>
      </w:pPr>
      <w:r>
        <w:rPr>
          <w:rFonts w:asciiTheme="minorHAnsi" w:hAnsiTheme="minorHAnsi"/>
          <w:sz w:val="26"/>
          <w:szCs w:val="26"/>
        </w:rPr>
        <w:t>Application for a WWCC is free and simple. If during the process a person's records indicate a criminal history, the applicant will be given opportunity to provide further information and context.</w:t>
      </w:r>
    </w:p>
    <w:p w:rsidR="00EE0E96" w:rsidRDefault="008855DC">
      <w:pPr>
        <w:pStyle w:val="DHHSbody"/>
        <w:rPr>
          <w:rFonts w:asciiTheme="minorHAnsi" w:hAnsiTheme="minorHAnsi"/>
          <w:sz w:val="26"/>
          <w:szCs w:val="26"/>
        </w:rPr>
      </w:pPr>
      <w:r>
        <w:rPr>
          <w:rFonts w:asciiTheme="minorHAnsi" w:hAnsiTheme="minorHAnsi"/>
          <w:sz w:val="26"/>
          <w:szCs w:val="26"/>
        </w:rPr>
        <w:t xml:space="preserve">A photocopy of a Working with Children Card should be provided to the affiliated Club the person works with and to </w:t>
      </w:r>
      <w:r w:rsidR="00C00F45">
        <w:rPr>
          <w:rFonts w:asciiTheme="minorHAnsi" w:hAnsiTheme="minorHAnsi"/>
          <w:sz w:val="26"/>
          <w:szCs w:val="26"/>
        </w:rPr>
        <w:t xml:space="preserve">the Budgerigar Council </w:t>
      </w:r>
      <w:proofErr w:type="gramStart"/>
      <w:r w:rsidR="00C00F45">
        <w:rPr>
          <w:rFonts w:asciiTheme="minorHAnsi" w:hAnsiTheme="minorHAnsi"/>
          <w:sz w:val="26"/>
          <w:szCs w:val="26"/>
        </w:rPr>
        <w:t>of  Victoria</w:t>
      </w:r>
      <w:proofErr w:type="gramEnd"/>
      <w:r>
        <w:rPr>
          <w:rFonts w:asciiTheme="minorHAnsi" w:hAnsiTheme="minorHAnsi"/>
          <w:sz w:val="26"/>
          <w:szCs w:val="26"/>
        </w:rPr>
        <w:t>. Such information is kept securely and confidentially by the organisation.</w:t>
      </w:r>
    </w:p>
    <w:p w:rsidR="00EE0E96" w:rsidRDefault="00EE0E96">
      <w:pPr>
        <w:pStyle w:val="DHHSbody"/>
        <w:spacing w:after="0"/>
        <w:rPr>
          <w:rFonts w:asciiTheme="minorHAnsi" w:hAnsiTheme="minorHAnsi"/>
          <w:sz w:val="28"/>
          <w:szCs w:val="28"/>
        </w:rPr>
      </w:pPr>
    </w:p>
    <w:p w:rsidR="00EE0E96" w:rsidRDefault="00EE0E96">
      <w:pPr>
        <w:pStyle w:val="DHHSbody"/>
        <w:spacing w:after="0"/>
        <w:rPr>
          <w:rFonts w:asciiTheme="minorHAnsi" w:hAnsiTheme="minorHAnsi"/>
          <w:bCs/>
          <w:sz w:val="36"/>
          <w:szCs w:val="36"/>
        </w:rPr>
      </w:pPr>
    </w:p>
    <w:p w:rsidR="00EE0E96" w:rsidRDefault="00EE0E96">
      <w:pPr>
        <w:pStyle w:val="DHHSbody"/>
        <w:spacing w:after="0"/>
        <w:rPr>
          <w:rFonts w:asciiTheme="minorHAnsi" w:hAnsiTheme="minorHAnsi"/>
          <w:bCs/>
          <w:sz w:val="36"/>
          <w:szCs w:val="36"/>
        </w:rPr>
      </w:pPr>
    </w:p>
    <w:p w:rsidR="00EE0E96" w:rsidRDefault="008855DC">
      <w:pPr>
        <w:pStyle w:val="DHHSbody"/>
        <w:spacing w:after="0"/>
        <w:rPr>
          <w:rFonts w:asciiTheme="minorHAnsi" w:hAnsiTheme="minorHAnsi"/>
          <w:bCs/>
          <w:sz w:val="36"/>
          <w:szCs w:val="36"/>
        </w:rPr>
      </w:pPr>
      <w:r>
        <w:rPr>
          <w:rFonts w:asciiTheme="minorHAnsi" w:hAnsiTheme="minorHAnsi"/>
          <w:bCs/>
          <w:sz w:val="36"/>
          <w:szCs w:val="36"/>
        </w:rPr>
        <w:t>Legislative Responsibilities</w:t>
      </w:r>
    </w:p>
    <w:p w:rsidR="00EE0E96" w:rsidRDefault="00EE0E96">
      <w:pPr>
        <w:pStyle w:val="DHHSbody"/>
        <w:spacing w:after="0"/>
        <w:rPr>
          <w:rFonts w:asciiTheme="minorHAnsi" w:hAnsiTheme="minorHAnsi"/>
          <w:bCs/>
          <w:sz w:val="28"/>
          <w:szCs w:val="28"/>
        </w:rPr>
      </w:pPr>
    </w:p>
    <w:p w:rsidR="00EE0E96" w:rsidRDefault="008855DC">
      <w:pPr>
        <w:pStyle w:val="DHHSbody"/>
        <w:spacing w:after="0"/>
        <w:rPr>
          <w:rFonts w:asciiTheme="minorHAnsi" w:hAnsiTheme="minorHAnsi"/>
          <w:sz w:val="26"/>
          <w:szCs w:val="26"/>
        </w:rPr>
      </w:pPr>
      <w:r>
        <w:rPr>
          <w:rFonts w:asciiTheme="minorHAnsi" w:hAnsiTheme="minorHAnsi"/>
          <w:sz w:val="26"/>
          <w:szCs w:val="26"/>
        </w:rPr>
        <w:t xml:space="preserve">The </w:t>
      </w:r>
      <w:r w:rsidR="008D24C0">
        <w:rPr>
          <w:rFonts w:asciiTheme="minorHAnsi" w:hAnsiTheme="minorHAnsi"/>
          <w:sz w:val="26"/>
          <w:szCs w:val="26"/>
        </w:rPr>
        <w:t xml:space="preserve">Budgerigar Council of </w:t>
      </w:r>
      <w:r w:rsidR="00C00F45">
        <w:rPr>
          <w:rFonts w:asciiTheme="minorHAnsi" w:hAnsiTheme="minorHAnsi"/>
          <w:sz w:val="26"/>
          <w:szCs w:val="26"/>
        </w:rPr>
        <w:t xml:space="preserve">Victoria </w:t>
      </w:r>
      <w:r>
        <w:rPr>
          <w:rFonts w:asciiTheme="minorHAnsi" w:hAnsiTheme="minorHAnsi"/>
          <w:sz w:val="26"/>
          <w:szCs w:val="26"/>
        </w:rPr>
        <w:t>takes our legal responsibilities seriously and acknowledges that:</w:t>
      </w:r>
    </w:p>
    <w:p w:rsidR="00EE0E96" w:rsidRDefault="00EE0E96">
      <w:pPr>
        <w:pStyle w:val="DHHSbody"/>
        <w:spacing w:after="0"/>
        <w:rPr>
          <w:rFonts w:asciiTheme="minorHAnsi" w:hAnsiTheme="minorHAnsi"/>
          <w:sz w:val="26"/>
          <w:szCs w:val="26"/>
        </w:rPr>
      </w:pPr>
    </w:p>
    <w:p w:rsidR="00EE0E96" w:rsidRDefault="008855DC" w:rsidP="00CB482A">
      <w:pPr>
        <w:pStyle w:val="DHHSbody"/>
        <w:numPr>
          <w:ilvl w:val="0"/>
          <w:numId w:val="10"/>
        </w:numPr>
        <w:rPr>
          <w:rFonts w:asciiTheme="minorHAnsi" w:hAnsiTheme="minorHAnsi"/>
          <w:sz w:val="26"/>
          <w:szCs w:val="26"/>
        </w:rPr>
      </w:pPr>
      <w:r>
        <w:rPr>
          <w:rFonts w:asciiTheme="minorHAnsi" w:hAnsiTheme="minorHAnsi"/>
          <w:sz w:val="26"/>
          <w:szCs w:val="26"/>
        </w:rPr>
        <w:t xml:space="preserve">Failure to </w:t>
      </w:r>
      <w:proofErr w:type="gramStart"/>
      <w:r>
        <w:rPr>
          <w:rFonts w:asciiTheme="minorHAnsi" w:hAnsiTheme="minorHAnsi"/>
          <w:sz w:val="26"/>
          <w:szCs w:val="26"/>
        </w:rPr>
        <w:t>Disclose</w:t>
      </w:r>
      <w:proofErr w:type="gramEnd"/>
      <w:r>
        <w:rPr>
          <w:rFonts w:asciiTheme="minorHAnsi" w:hAnsiTheme="minorHAnsi"/>
          <w:sz w:val="26"/>
          <w:szCs w:val="26"/>
        </w:rPr>
        <w:t xml:space="preserve"> to the Police a reasonable belief that an adult has committed a sexual offence against a child under 16 </w:t>
      </w:r>
      <w:r w:rsidR="008D24C0">
        <w:rPr>
          <w:rFonts w:asciiTheme="minorHAnsi" w:hAnsiTheme="minorHAnsi"/>
          <w:sz w:val="26"/>
          <w:szCs w:val="26"/>
        </w:rPr>
        <w:t>or a child aged 17</w:t>
      </w:r>
      <w:bookmarkStart w:id="0" w:name="_GoBack"/>
      <w:bookmarkEnd w:id="0"/>
      <w:r w:rsidR="008D24C0">
        <w:rPr>
          <w:rFonts w:asciiTheme="minorHAnsi" w:hAnsiTheme="minorHAnsi"/>
          <w:sz w:val="26"/>
          <w:szCs w:val="26"/>
        </w:rPr>
        <w:t xml:space="preserve"> in their care, </w:t>
      </w:r>
      <w:r>
        <w:rPr>
          <w:rFonts w:asciiTheme="minorHAnsi" w:hAnsiTheme="minorHAnsi"/>
          <w:sz w:val="26"/>
          <w:szCs w:val="26"/>
        </w:rPr>
        <w:t>is a breach of an obligation upon every Adult in our society.</w:t>
      </w:r>
    </w:p>
    <w:p w:rsidR="00EE0E96" w:rsidRDefault="008855DC" w:rsidP="00CB482A">
      <w:pPr>
        <w:pStyle w:val="DHHSbody"/>
        <w:numPr>
          <w:ilvl w:val="0"/>
          <w:numId w:val="10"/>
        </w:numPr>
      </w:pPr>
      <w:r>
        <w:rPr>
          <w:rFonts w:asciiTheme="minorHAnsi" w:hAnsiTheme="minorHAnsi"/>
          <w:sz w:val="26"/>
          <w:szCs w:val="26"/>
        </w:rPr>
        <w:t>People of authority in our organisation will commit an offence if they know of a substantial risk of child sexual abuse and have the power or responsibility to reduce or remove the risk, but negligently fail to do so.</w:t>
      </w:r>
    </w:p>
    <w:sectPr w:rsidR="00EE0E96" w:rsidSect="00EE0E96">
      <w:headerReference w:type="default" r:id="rId7"/>
      <w:footerReference w:type="default" r:id="rId8"/>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82" w:rsidRDefault="00475882" w:rsidP="00EE0E96">
      <w:pPr>
        <w:rPr>
          <w:rFonts w:hint="eastAsia"/>
        </w:rPr>
      </w:pPr>
      <w:r>
        <w:separator/>
      </w:r>
    </w:p>
  </w:endnote>
  <w:endnote w:type="continuationSeparator" w:id="0">
    <w:p w:rsidR="00475882" w:rsidRDefault="00475882" w:rsidP="00EE0E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Times New Roman'">
    <w:panose1 w:val="00000000000000000000"/>
    <w:charset w:val="00"/>
    <w:family w:val="roman"/>
    <w:notTrueType/>
    <w:pitch w:val="default"/>
  </w:font>
  <w:font w:name="Britannic Bol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96" w:rsidRDefault="00EE0E96">
    <w:pPr>
      <w:pStyle w:val="Footer"/>
      <w:rPr>
        <w:rFonts w:ascii="Calibri" w:hAnsi="Calibri"/>
        <w:sz w:val="22"/>
        <w:szCs w:val="22"/>
      </w:rPr>
    </w:pPr>
  </w:p>
  <w:p w:rsidR="00EE0E96" w:rsidRDefault="00C00F45">
    <w:pPr>
      <w:pStyle w:val="Footer"/>
      <w:rPr>
        <w:rFonts w:ascii="Calibri" w:hAnsi="Calibri"/>
        <w:sz w:val="22"/>
        <w:szCs w:val="22"/>
      </w:rPr>
    </w:pPr>
    <w:r>
      <w:rPr>
        <w:rFonts w:ascii="Calibri" w:hAnsi="Calibri"/>
        <w:sz w:val="22"/>
        <w:szCs w:val="22"/>
      </w:rPr>
      <w:t>BUDGERIGAR COUNCIL OF VICTORIA</w:t>
    </w:r>
    <w:r w:rsidR="005E4139">
      <w:rPr>
        <w:rFonts w:ascii="Calibri" w:hAnsi="Calibri"/>
        <w:sz w:val="22"/>
        <w:szCs w:val="22"/>
      </w:rPr>
      <w:t xml:space="preserve"> Child Safety Policy</w:t>
    </w:r>
  </w:p>
  <w:p w:rsidR="00EE0E96" w:rsidRDefault="008855DC">
    <w:pPr>
      <w:pStyle w:val="Footer"/>
      <w:rPr>
        <w:rFonts w:ascii="Calibri" w:hAnsi="Calibri"/>
        <w:sz w:val="22"/>
        <w:szCs w:val="22"/>
      </w:rPr>
    </w:pPr>
    <w:r>
      <w:rPr>
        <w:rFonts w:ascii="Calibri" w:hAnsi="Calibri"/>
        <w:sz w:val="22"/>
        <w:szCs w:val="22"/>
      </w:rPr>
      <w:t>Created:  21/04/2017</w:t>
    </w:r>
    <w:r>
      <w:rPr>
        <w:rFonts w:ascii="Calibri" w:hAnsi="Calibri"/>
        <w:sz w:val="22"/>
        <w:szCs w:val="22"/>
      </w:rPr>
      <w:tab/>
    </w:r>
    <w:r>
      <w:rPr>
        <w:rFonts w:ascii="Calibri" w:hAnsi="Calibri"/>
        <w:sz w:val="22"/>
        <w:szCs w:val="22"/>
      </w:rPr>
      <w:tab/>
      <w:t>Updated: 21/4/2017</w:t>
    </w:r>
  </w:p>
  <w:p w:rsidR="00EE0E96" w:rsidRDefault="00EE0E96">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82" w:rsidRDefault="00475882" w:rsidP="00EE0E96">
      <w:pPr>
        <w:rPr>
          <w:rFonts w:hint="eastAsia"/>
        </w:rPr>
      </w:pPr>
      <w:r>
        <w:separator/>
      </w:r>
    </w:p>
  </w:footnote>
  <w:footnote w:type="continuationSeparator" w:id="0">
    <w:p w:rsidR="00475882" w:rsidRDefault="00475882" w:rsidP="00EE0E9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96" w:rsidRPr="005A2C35" w:rsidRDefault="005A2C35">
    <w:pPr>
      <w:jc w:val="center"/>
      <w:rPr>
        <w:rFonts w:ascii="Arial" w:eastAsia="Times New Roman" w:hAnsi="Arial"/>
        <w:sz w:val="48"/>
        <w:szCs w:val="48"/>
        <w:lang w:eastAsia="en-AU"/>
      </w:rPr>
    </w:pPr>
    <w:r w:rsidRPr="005A2C35">
      <w:rPr>
        <w:rFonts w:ascii="Arial" w:eastAsia="Times New Roman" w:hAnsi="Arial"/>
        <w:sz w:val="48"/>
        <w:szCs w:val="48"/>
        <w:lang w:eastAsia="en-AU"/>
      </w:rPr>
      <w:t>Budgerigar Council Of Victoria Inc</w:t>
    </w:r>
  </w:p>
  <w:p w:rsidR="00EE0E96" w:rsidRDefault="00EE0E96">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8E4"/>
    <w:multiLevelType w:val="hybridMultilevel"/>
    <w:tmpl w:val="A32C3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C0AEF"/>
    <w:multiLevelType w:val="multilevel"/>
    <w:tmpl w:val="9342CE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926DF6"/>
    <w:multiLevelType w:val="multilevel"/>
    <w:tmpl w:val="8F4603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4C2702"/>
    <w:multiLevelType w:val="hybridMultilevel"/>
    <w:tmpl w:val="4BB25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5B4287"/>
    <w:multiLevelType w:val="multilevel"/>
    <w:tmpl w:val="D28AA1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9790DEE"/>
    <w:multiLevelType w:val="hybridMultilevel"/>
    <w:tmpl w:val="1884D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313BB4"/>
    <w:multiLevelType w:val="multilevel"/>
    <w:tmpl w:val="659471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6946775"/>
    <w:multiLevelType w:val="hybridMultilevel"/>
    <w:tmpl w:val="5E8C8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436212"/>
    <w:multiLevelType w:val="multilevel"/>
    <w:tmpl w:val="0DC6A4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A53288"/>
    <w:multiLevelType w:val="multilevel"/>
    <w:tmpl w:val="79A89C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8"/>
  </w:num>
  <w:num w:numId="4">
    <w:abstractNumId w:val="9"/>
  </w:num>
  <w:num w:numId="5">
    <w:abstractNumId w:val="2"/>
  </w:num>
  <w:num w:numId="6">
    <w:abstractNumId w:val="4"/>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96"/>
    <w:rsid w:val="00411DA8"/>
    <w:rsid w:val="00475882"/>
    <w:rsid w:val="005A2C35"/>
    <w:rsid w:val="005E4139"/>
    <w:rsid w:val="007F1CF9"/>
    <w:rsid w:val="008855DC"/>
    <w:rsid w:val="008D24C0"/>
    <w:rsid w:val="00C00F45"/>
    <w:rsid w:val="00CB482A"/>
    <w:rsid w:val="00E657B5"/>
    <w:rsid w:val="00EE0E96"/>
    <w:rsid w:val="00F92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34745-468A-4A88-B149-FACA0C35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73"/>
    <w:pPr>
      <w:widowControl w:val="0"/>
      <w:suppressAutoHyphens/>
      <w:textAlignment w:val="baseline"/>
    </w:pPr>
    <w:rPr>
      <w:sz w:val="24"/>
      <w:szCs w:val="24"/>
      <w:lang w:eastAsia="zh-CN" w:bidi="hi-IN"/>
    </w:rPr>
  </w:style>
  <w:style w:type="paragraph" w:styleId="Heading1">
    <w:name w:val="heading 1"/>
    <w:basedOn w:val="Heading"/>
    <w:qFormat/>
    <w:rsid w:val="007A31CC"/>
    <w:pPr>
      <w:outlineLvl w:val="0"/>
    </w:pPr>
    <w:rPr>
      <w:b/>
      <w:bCs/>
    </w:rPr>
  </w:style>
  <w:style w:type="paragraph" w:styleId="Heading2">
    <w:name w:val="heading 2"/>
    <w:basedOn w:val="Heading"/>
    <w:qFormat/>
    <w:rsid w:val="007A31CC"/>
    <w:pPr>
      <w:spacing w:before="200"/>
      <w:outlineLvl w:val="1"/>
    </w:pPr>
    <w:rPr>
      <w:b/>
      <w:bCs/>
    </w:rPr>
  </w:style>
  <w:style w:type="paragraph" w:styleId="Heading3">
    <w:name w:val="heading 3"/>
    <w:basedOn w:val="Heading"/>
    <w:qFormat/>
    <w:rsid w:val="007A31CC"/>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sid w:val="007A31CC"/>
    <w:rPr>
      <w:rFonts w:ascii="Calibri" w:hAnsi="Calibri" w:cs="Calibri"/>
    </w:rPr>
  </w:style>
  <w:style w:type="character" w:customStyle="1" w:styleId="WW8Num2z2">
    <w:name w:val="WW8Num2z2"/>
    <w:qFormat/>
    <w:rsid w:val="007A31CC"/>
    <w:rPr>
      <w:rFonts w:ascii="Arial" w:hAnsi="Arial" w:cs="Arial"/>
    </w:rPr>
  </w:style>
  <w:style w:type="character" w:customStyle="1" w:styleId="WW8Num2z7">
    <w:name w:val="WW8Num2z7"/>
    <w:qFormat/>
    <w:rsid w:val="007A31CC"/>
  </w:style>
  <w:style w:type="character" w:customStyle="1" w:styleId="WW8Num2z8">
    <w:name w:val="WW8Num2z8"/>
    <w:qFormat/>
    <w:rsid w:val="007A31CC"/>
  </w:style>
  <w:style w:type="character" w:customStyle="1" w:styleId="HeaderChar">
    <w:name w:val="Header Char"/>
    <w:basedOn w:val="DefaultParagraphFont"/>
    <w:link w:val="Header"/>
    <w:uiPriority w:val="99"/>
    <w:semiHidden/>
    <w:qFormat/>
    <w:rsid w:val="001103C6"/>
    <w:rPr>
      <w:rFonts w:cs="Mangal"/>
      <w:sz w:val="24"/>
      <w:szCs w:val="21"/>
      <w:lang w:eastAsia="zh-CN" w:bidi="hi-IN"/>
    </w:rPr>
  </w:style>
  <w:style w:type="character" w:customStyle="1" w:styleId="FooterChar">
    <w:name w:val="Footer Char"/>
    <w:basedOn w:val="DefaultParagraphFont"/>
    <w:link w:val="Footer"/>
    <w:uiPriority w:val="99"/>
    <w:semiHidden/>
    <w:qFormat/>
    <w:rsid w:val="001103C6"/>
    <w:rPr>
      <w:rFonts w:cs="Mangal"/>
      <w:sz w:val="24"/>
      <w:szCs w:val="21"/>
      <w:lang w:eastAsia="zh-CN" w:bidi="hi-IN"/>
    </w:rPr>
  </w:style>
  <w:style w:type="character" w:customStyle="1" w:styleId="ListLabel1">
    <w:name w:val="ListLabel 1"/>
    <w:qFormat/>
    <w:rsid w:val="00EE0E96"/>
    <w:rPr>
      <w:rFonts w:cs="Calibri"/>
    </w:rPr>
  </w:style>
  <w:style w:type="character" w:customStyle="1" w:styleId="ListLabel2">
    <w:name w:val="ListLabel 2"/>
    <w:qFormat/>
    <w:rsid w:val="00EE0E96"/>
    <w:rPr>
      <w:rFonts w:cs="Arial"/>
    </w:rPr>
  </w:style>
  <w:style w:type="character" w:customStyle="1" w:styleId="ListLabel3">
    <w:name w:val="ListLabel 3"/>
    <w:qFormat/>
    <w:rsid w:val="00EE0E96"/>
    <w:rPr>
      <w:rFonts w:cs="Courier New"/>
    </w:rPr>
  </w:style>
  <w:style w:type="paragraph" w:customStyle="1" w:styleId="Heading">
    <w:name w:val="Heading"/>
    <w:basedOn w:val="Standard"/>
    <w:next w:val="TextBody"/>
    <w:qFormat/>
    <w:rsid w:val="007A31CC"/>
    <w:pPr>
      <w:keepNext/>
      <w:spacing w:before="240" w:after="120"/>
    </w:pPr>
    <w:rPr>
      <w:rFonts w:ascii="Liberation Sans" w:eastAsia="Microsoft YaHei" w:hAnsi="Liberation Sans"/>
      <w:sz w:val="28"/>
      <w:szCs w:val="28"/>
    </w:rPr>
  </w:style>
  <w:style w:type="paragraph" w:customStyle="1" w:styleId="TextBody">
    <w:name w:val="Text Body"/>
    <w:basedOn w:val="Normal"/>
    <w:rsid w:val="00EE0E96"/>
    <w:pPr>
      <w:spacing w:after="140" w:line="288" w:lineRule="auto"/>
    </w:pPr>
  </w:style>
  <w:style w:type="paragraph" w:styleId="List">
    <w:name w:val="List"/>
    <w:basedOn w:val="Textbody0"/>
    <w:rsid w:val="007A31CC"/>
  </w:style>
  <w:style w:type="paragraph" w:styleId="Caption">
    <w:name w:val="caption"/>
    <w:basedOn w:val="Standard"/>
    <w:qFormat/>
    <w:rsid w:val="007A31CC"/>
    <w:pPr>
      <w:suppressLineNumbers/>
      <w:spacing w:before="120" w:after="120"/>
    </w:pPr>
    <w:rPr>
      <w:i/>
      <w:iCs/>
    </w:rPr>
  </w:style>
  <w:style w:type="paragraph" w:customStyle="1" w:styleId="Index">
    <w:name w:val="Index"/>
    <w:basedOn w:val="Standard"/>
    <w:qFormat/>
    <w:rsid w:val="007A31CC"/>
    <w:pPr>
      <w:suppressLineNumbers/>
    </w:pPr>
  </w:style>
  <w:style w:type="paragraph" w:customStyle="1" w:styleId="Standard">
    <w:name w:val="Standard"/>
    <w:qFormat/>
    <w:rsid w:val="007A31CC"/>
    <w:pPr>
      <w:widowControl w:val="0"/>
      <w:suppressAutoHyphens/>
      <w:textAlignment w:val="baseline"/>
    </w:pPr>
    <w:rPr>
      <w:sz w:val="24"/>
      <w:szCs w:val="24"/>
      <w:lang w:eastAsia="zh-CN" w:bidi="hi-IN"/>
    </w:rPr>
  </w:style>
  <w:style w:type="paragraph" w:customStyle="1" w:styleId="Textbody0">
    <w:name w:val="Text body"/>
    <w:basedOn w:val="Standard"/>
    <w:qFormat/>
    <w:rsid w:val="007A31CC"/>
    <w:pPr>
      <w:spacing w:after="140" w:line="288" w:lineRule="auto"/>
    </w:pPr>
  </w:style>
  <w:style w:type="paragraph" w:customStyle="1" w:styleId="Quotations">
    <w:name w:val="Quotations"/>
    <w:basedOn w:val="Standard"/>
    <w:qFormat/>
    <w:rsid w:val="007A31CC"/>
    <w:pPr>
      <w:spacing w:after="283"/>
      <w:ind w:left="567" w:right="567"/>
    </w:pPr>
  </w:style>
  <w:style w:type="paragraph" w:styleId="Title">
    <w:name w:val="Title"/>
    <w:basedOn w:val="Heading"/>
    <w:qFormat/>
    <w:rsid w:val="007A31CC"/>
    <w:pPr>
      <w:jc w:val="center"/>
    </w:pPr>
    <w:rPr>
      <w:b/>
      <w:bCs/>
      <w:sz w:val="56"/>
      <w:szCs w:val="56"/>
    </w:rPr>
  </w:style>
  <w:style w:type="paragraph" w:styleId="Subtitle">
    <w:name w:val="Subtitle"/>
    <w:basedOn w:val="Heading"/>
    <w:qFormat/>
    <w:rsid w:val="007A31CC"/>
    <w:pPr>
      <w:spacing w:before="60"/>
      <w:jc w:val="center"/>
    </w:pPr>
    <w:rPr>
      <w:sz w:val="36"/>
      <w:szCs w:val="36"/>
    </w:rPr>
  </w:style>
  <w:style w:type="paragraph" w:customStyle="1" w:styleId="DHHSbody">
    <w:name w:val="DHHS body"/>
    <w:qFormat/>
    <w:rsid w:val="007A31CC"/>
    <w:pPr>
      <w:suppressAutoHyphens/>
      <w:spacing w:after="120" w:line="270" w:lineRule="atLeast"/>
      <w:textAlignment w:val="baseline"/>
    </w:pPr>
    <w:rPr>
      <w:rFonts w:ascii="Arial" w:eastAsia="Times, 'Times New Roman'" w:hAnsi="Arial"/>
      <w:sz w:val="24"/>
      <w:lang w:eastAsia="zh-CN"/>
    </w:rPr>
  </w:style>
  <w:style w:type="paragraph" w:customStyle="1" w:styleId="DHHSbullet1">
    <w:name w:val="DHHS bullet 1"/>
    <w:basedOn w:val="DHHSbody"/>
    <w:qFormat/>
    <w:rsid w:val="007A31CC"/>
    <w:pPr>
      <w:spacing w:after="40"/>
    </w:pPr>
  </w:style>
  <w:style w:type="paragraph" w:customStyle="1" w:styleId="DHHSbullet1lastline">
    <w:name w:val="DHHS bullet 1 last line"/>
    <w:basedOn w:val="DHHSbullet1"/>
    <w:qFormat/>
    <w:rsid w:val="007A31CC"/>
    <w:pPr>
      <w:spacing w:after="120"/>
    </w:pPr>
  </w:style>
  <w:style w:type="paragraph" w:styleId="Header">
    <w:name w:val="header"/>
    <w:basedOn w:val="Normal"/>
    <w:link w:val="HeaderChar"/>
    <w:uiPriority w:val="99"/>
    <w:semiHidden/>
    <w:unhideWhenUsed/>
    <w:rsid w:val="001103C6"/>
    <w:pPr>
      <w:tabs>
        <w:tab w:val="center" w:pos="4513"/>
        <w:tab w:val="right" w:pos="9026"/>
      </w:tabs>
    </w:pPr>
    <w:rPr>
      <w:rFonts w:cs="Mangal"/>
      <w:szCs w:val="21"/>
    </w:rPr>
  </w:style>
  <w:style w:type="paragraph" w:styleId="Footer">
    <w:name w:val="footer"/>
    <w:basedOn w:val="Normal"/>
    <w:link w:val="FooterChar"/>
    <w:unhideWhenUsed/>
    <w:rsid w:val="001103C6"/>
    <w:pPr>
      <w:tabs>
        <w:tab w:val="center" w:pos="4513"/>
        <w:tab w:val="right" w:pos="9026"/>
      </w:tabs>
    </w:pPr>
    <w:rPr>
      <w:rFonts w:cs="Mangal"/>
      <w:szCs w:val="21"/>
    </w:rPr>
  </w:style>
  <w:style w:type="numbering" w:customStyle="1" w:styleId="WW8Num2">
    <w:name w:val="WW8Num2"/>
    <w:rsid w:val="007A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Montgomerie</dc:creator>
  <cp:lastModifiedBy>Martin Paoli</cp:lastModifiedBy>
  <cp:revision>3</cp:revision>
  <cp:lastPrinted>2017-04-18T10:22:00Z</cp:lastPrinted>
  <dcterms:created xsi:type="dcterms:W3CDTF">2017-08-15T00:34:00Z</dcterms:created>
  <dcterms:modified xsi:type="dcterms:W3CDTF">2017-08-15T00:38:00Z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